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6"/>
        <w:gridCol w:w="1559"/>
        <w:gridCol w:w="2020"/>
        <w:gridCol w:w="887"/>
        <w:gridCol w:w="4395"/>
      </w:tblGrid>
      <w:tr w:rsidR="00AC2F52" w:rsidRPr="00120D4D" w14:paraId="57D06393" w14:textId="77777777" w:rsidTr="004C4A53">
        <w:trPr>
          <w:cantSplit/>
          <w:trHeight w:hRule="exact" w:val="855"/>
        </w:trPr>
        <w:tc>
          <w:tcPr>
            <w:tcW w:w="4925" w:type="dxa"/>
            <w:gridSpan w:val="3"/>
            <w:tcBorders>
              <w:top w:val="nil"/>
              <w:left w:val="nil"/>
              <w:bottom w:val="nil"/>
              <w:right w:val="nil"/>
            </w:tcBorders>
          </w:tcPr>
          <w:p w14:paraId="65209FFF" w14:textId="77777777" w:rsidR="00AC2F52" w:rsidRPr="00120D4D" w:rsidRDefault="00AC2F52" w:rsidP="004C4A53">
            <w:pPr>
              <w:pStyle w:val="Sidhuvud"/>
              <w:tabs>
                <w:tab w:val="clear" w:pos="4536"/>
                <w:tab w:val="clear" w:pos="9072"/>
              </w:tabs>
              <w:spacing w:line="240" w:lineRule="auto"/>
              <w:rPr>
                <w:rFonts w:ascii="Palatino Linotype" w:hAnsi="Palatino Linotype"/>
                <w:sz w:val="24"/>
                <w:szCs w:val="24"/>
              </w:rPr>
            </w:pPr>
            <w:r w:rsidRPr="00120D4D">
              <w:rPr>
                <w:rFonts w:ascii="Palatino Linotype" w:hAnsi="Palatino Linotype"/>
                <w:noProof/>
                <w:sz w:val="24"/>
                <w:szCs w:val="24"/>
              </w:rPr>
              <w:drawing>
                <wp:inline distT="0" distB="0" distL="0" distR="0" wp14:anchorId="3BA7924D" wp14:editId="26A45BAE">
                  <wp:extent cx="942975" cy="56197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561975"/>
                          </a:xfrm>
                          <a:prstGeom prst="rect">
                            <a:avLst/>
                          </a:prstGeom>
                          <a:noFill/>
                          <a:ln>
                            <a:noFill/>
                          </a:ln>
                        </pic:spPr>
                      </pic:pic>
                    </a:graphicData>
                  </a:graphic>
                </wp:inline>
              </w:drawing>
            </w:r>
          </w:p>
          <w:p w14:paraId="2FA6D580" w14:textId="77777777" w:rsidR="00AC2F52" w:rsidRPr="00120D4D" w:rsidRDefault="00AC2F52" w:rsidP="004C4A53">
            <w:pPr>
              <w:pStyle w:val="Sidhuvud"/>
              <w:tabs>
                <w:tab w:val="clear" w:pos="4536"/>
                <w:tab w:val="clear" w:pos="9072"/>
              </w:tabs>
              <w:spacing w:line="240" w:lineRule="auto"/>
              <w:rPr>
                <w:rFonts w:ascii="Palatino Linotype" w:hAnsi="Palatino Linotype"/>
                <w:b/>
                <w:sz w:val="24"/>
                <w:szCs w:val="24"/>
              </w:rPr>
            </w:pPr>
          </w:p>
          <w:p w14:paraId="2E595D80" w14:textId="77777777" w:rsidR="00AC2F52" w:rsidRPr="00120D4D" w:rsidRDefault="00AC2F52" w:rsidP="004C4A53">
            <w:pPr>
              <w:pStyle w:val="Brdtext"/>
              <w:rPr>
                <w:rFonts w:ascii="Palatino Linotype" w:hAnsi="Palatino Linotype"/>
                <w:b/>
                <w:szCs w:val="24"/>
              </w:rPr>
            </w:pPr>
          </w:p>
        </w:tc>
        <w:tc>
          <w:tcPr>
            <w:tcW w:w="5282" w:type="dxa"/>
            <w:gridSpan w:val="2"/>
            <w:tcBorders>
              <w:top w:val="nil"/>
              <w:left w:val="nil"/>
              <w:bottom w:val="nil"/>
              <w:right w:val="nil"/>
            </w:tcBorders>
          </w:tcPr>
          <w:p w14:paraId="3564D4B6" w14:textId="77777777" w:rsidR="00AC2F52" w:rsidRDefault="001F76B0" w:rsidP="004C4A53">
            <w:pPr>
              <w:pStyle w:val="Rubrik2"/>
              <w:tabs>
                <w:tab w:val="clear" w:pos="1304"/>
                <w:tab w:val="clear" w:pos="2608"/>
                <w:tab w:val="clear" w:pos="5160"/>
                <w:tab w:val="clear" w:pos="6464"/>
                <w:tab w:val="clear" w:pos="7768"/>
                <w:tab w:val="clear" w:pos="9072"/>
                <w:tab w:val="right" w:pos="9356"/>
              </w:tabs>
              <w:spacing w:before="0"/>
              <w:rPr>
                <w:rFonts w:ascii="Palatino Linotype" w:hAnsi="Palatino Linotype"/>
                <w:szCs w:val="24"/>
              </w:rPr>
            </w:pPr>
            <w:r>
              <w:rPr>
                <w:rFonts w:ascii="Palatino Linotype" w:hAnsi="Palatino Linotype"/>
                <w:szCs w:val="24"/>
              </w:rPr>
              <w:t>Förbättringsarbete</w:t>
            </w:r>
          </w:p>
          <w:p w14:paraId="78412274" w14:textId="77777777" w:rsidR="00AC2F52" w:rsidRPr="00120D4D" w:rsidRDefault="001F76B0" w:rsidP="004C4A53">
            <w:pPr>
              <w:rPr>
                <w:rFonts w:ascii="Palatino Linotype" w:hAnsi="Palatino Linotype"/>
              </w:rPr>
            </w:pPr>
            <w:r>
              <w:rPr>
                <w:rFonts w:ascii="Arial Rounded MT Bold" w:hAnsi="Arial Rounded MT Bold"/>
                <w:sz w:val="20"/>
                <w:szCs w:val="20"/>
              </w:rPr>
              <w:t xml:space="preserve">Psykisk ohälsa </w:t>
            </w:r>
            <w:r w:rsidR="00531BF4">
              <w:rPr>
                <w:rFonts w:ascii="Arial Rounded MT Bold" w:hAnsi="Arial Rounded MT Bold"/>
                <w:sz w:val="20"/>
                <w:szCs w:val="20"/>
              </w:rPr>
              <w:t>hos unga</w:t>
            </w:r>
          </w:p>
          <w:p w14:paraId="75D3C242" w14:textId="77777777" w:rsidR="00AC2F52" w:rsidRPr="00120D4D" w:rsidRDefault="00AC2F52" w:rsidP="004C4A53">
            <w:pPr>
              <w:pStyle w:val="Brdtext"/>
              <w:spacing w:line="240" w:lineRule="auto"/>
              <w:rPr>
                <w:rFonts w:ascii="Palatino Linotype" w:hAnsi="Palatino Linotype"/>
                <w:szCs w:val="24"/>
              </w:rPr>
            </w:pPr>
          </w:p>
        </w:tc>
      </w:tr>
      <w:tr w:rsidR="00AC2F52" w:rsidRPr="00120D4D" w14:paraId="7A79FB23" w14:textId="77777777" w:rsidTr="004C4A53">
        <w:trPr>
          <w:cantSplit/>
          <w:trHeight w:val="386"/>
        </w:trPr>
        <w:tc>
          <w:tcPr>
            <w:tcW w:w="4925" w:type="dxa"/>
            <w:gridSpan w:val="3"/>
            <w:tcBorders>
              <w:top w:val="nil"/>
              <w:left w:val="nil"/>
              <w:bottom w:val="single" w:sz="4" w:space="0" w:color="auto"/>
              <w:right w:val="nil"/>
            </w:tcBorders>
          </w:tcPr>
          <w:p w14:paraId="7088D325" w14:textId="77777777" w:rsidR="00AC2F52" w:rsidRPr="00120D4D" w:rsidRDefault="00EB099D" w:rsidP="004C4A53">
            <w:pPr>
              <w:pStyle w:val="Rubrik1"/>
              <w:tabs>
                <w:tab w:val="clear" w:pos="1304"/>
                <w:tab w:val="clear" w:pos="2608"/>
                <w:tab w:val="clear" w:pos="3856"/>
                <w:tab w:val="clear" w:pos="5160"/>
                <w:tab w:val="clear" w:pos="6464"/>
                <w:tab w:val="clear" w:pos="7768"/>
                <w:tab w:val="clear" w:pos="9072"/>
              </w:tabs>
              <w:spacing w:before="0"/>
              <w:rPr>
                <w:rFonts w:ascii="Palatino Linotype" w:hAnsi="Palatino Linotype"/>
                <w:sz w:val="24"/>
                <w:szCs w:val="24"/>
              </w:rPr>
            </w:pPr>
            <w:r>
              <w:rPr>
                <w:rFonts w:ascii="Palatino Linotype" w:hAnsi="Palatino Linotype"/>
                <w:sz w:val="24"/>
                <w:szCs w:val="24"/>
              </w:rPr>
              <w:t xml:space="preserve">Utfärdande enhet     </w:t>
            </w:r>
            <w:r>
              <w:rPr>
                <w:rFonts w:ascii="Palatino Linotype" w:hAnsi="Palatino Linotype"/>
                <w:sz w:val="24"/>
                <w:szCs w:val="24"/>
              </w:rPr>
              <w:br/>
              <w:t>Berga hälsocentral</w:t>
            </w:r>
          </w:p>
        </w:tc>
        <w:tc>
          <w:tcPr>
            <w:tcW w:w="5282" w:type="dxa"/>
            <w:gridSpan w:val="2"/>
            <w:tcBorders>
              <w:top w:val="nil"/>
              <w:left w:val="nil"/>
              <w:bottom w:val="single" w:sz="4" w:space="0" w:color="auto"/>
              <w:right w:val="nil"/>
            </w:tcBorders>
          </w:tcPr>
          <w:p w14:paraId="4C191CFD" w14:textId="77777777" w:rsidR="00AC2F52" w:rsidRPr="00120D4D" w:rsidRDefault="00AC2F52" w:rsidP="004C4A53">
            <w:pPr>
              <w:pStyle w:val="Brdtext"/>
              <w:spacing w:line="240" w:lineRule="auto"/>
              <w:rPr>
                <w:rFonts w:ascii="Palatino Linotype" w:hAnsi="Palatino Linotype"/>
                <w:b/>
                <w:szCs w:val="24"/>
              </w:rPr>
            </w:pPr>
            <w:r w:rsidRPr="00120D4D">
              <w:rPr>
                <w:rFonts w:ascii="Palatino Linotype" w:hAnsi="Palatino Linotype"/>
                <w:b/>
                <w:szCs w:val="24"/>
              </w:rPr>
              <w:t>Revideras: årligen</w:t>
            </w:r>
          </w:p>
        </w:tc>
      </w:tr>
      <w:tr w:rsidR="00AC2F52" w:rsidRPr="00120D4D" w14:paraId="1775BD29" w14:textId="77777777" w:rsidTr="004C4A53">
        <w:tblPrEx>
          <w:tblBorders>
            <w:insideH w:val="none" w:sz="0" w:space="0" w:color="auto"/>
            <w:insideV w:val="none" w:sz="0" w:space="0" w:color="auto"/>
          </w:tblBorders>
          <w:tblCellMar>
            <w:left w:w="71" w:type="dxa"/>
            <w:right w:w="71" w:type="dxa"/>
          </w:tblCellMar>
        </w:tblPrEx>
        <w:trPr>
          <w:cantSplit/>
          <w:trHeight w:val="586"/>
        </w:trPr>
        <w:tc>
          <w:tcPr>
            <w:tcW w:w="1346" w:type="dxa"/>
            <w:tcBorders>
              <w:top w:val="single" w:sz="4" w:space="0" w:color="auto"/>
              <w:left w:val="single" w:sz="4" w:space="0" w:color="auto"/>
              <w:bottom w:val="single" w:sz="4" w:space="0" w:color="auto"/>
              <w:right w:val="single" w:sz="4" w:space="0" w:color="auto"/>
            </w:tcBorders>
          </w:tcPr>
          <w:p w14:paraId="34A456C4" w14:textId="77777777" w:rsidR="00AC2F52" w:rsidRPr="00120D4D" w:rsidRDefault="00AC2F52" w:rsidP="004C4A53">
            <w:pPr>
              <w:rPr>
                <w:rFonts w:ascii="Palatino Linotype" w:hAnsi="Palatino Linotype"/>
                <w:b/>
              </w:rPr>
            </w:pPr>
            <w:r w:rsidRPr="00120D4D">
              <w:rPr>
                <w:rFonts w:ascii="Palatino Linotype" w:hAnsi="Palatino Linotype"/>
                <w:b/>
              </w:rPr>
              <w:t>Datum:</w:t>
            </w:r>
          </w:p>
          <w:p w14:paraId="1FA16A28" w14:textId="77777777" w:rsidR="00AC2F52" w:rsidRPr="00120D4D" w:rsidRDefault="0051688C" w:rsidP="004C4A53">
            <w:pPr>
              <w:rPr>
                <w:rFonts w:ascii="Palatino Linotype" w:hAnsi="Palatino Linotype"/>
                <w:b/>
              </w:rPr>
            </w:pPr>
            <w:r>
              <w:rPr>
                <w:rFonts w:ascii="Palatino Linotype" w:hAnsi="Palatino Linotype"/>
              </w:rPr>
              <w:t>2018-01-25</w:t>
            </w:r>
          </w:p>
        </w:tc>
        <w:tc>
          <w:tcPr>
            <w:tcW w:w="1559" w:type="dxa"/>
            <w:tcBorders>
              <w:top w:val="single" w:sz="4" w:space="0" w:color="auto"/>
              <w:left w:val="single" w:sz="4" w:space="0" w:color="auto"/>
              <w:bottom w:val="single" w:sz="4" w:space="0" w:color="auto"/>
              <w:right w:val="single" w:sz="4" w:space="0" w:color="auto"/>
            </w:tcBorders>
          </w:tcPr>
          <w:p w14:paraId="0E7248EA" w14:textId="77777777" w:rsidR="00AC2F52" w:rsidRPr="00120D4D" w:rsidRDefault="00AC2F52" w:rsidP="004C4A53">
            <w:pPr>
              <w:rPr>
                <w:rFonts w:ascii="Palatino Linotype" w:hAnsi="Palatino Linotype"/>
                <w:b/>
              </w:rPr>
            </w:pPr>
            <w:r w:rsidRPr="00120D4D">
              <w:rPr>
                <w:rFonts w:ascii="Palatino Linotype" w:hAnsi="Palatino Linotype"/>
                <w:b/>
              </w:rPr>
              <w:t>Ersätter:</w:t>
            </w:r>
          </w:p>
          <w:p w14:paraId="5163FE51" w14:textId="77777777" w:rsidR="00AC2F52" w:rsidRPr="00120D4D" w:rsidRDefault="00EB099D" w:rsidP="004C4A53">
            <w:pPr>
              <w:tabs>
                <w:tab w:val="right" w:pos="9072"/>
              </w:tabs>
              <w:rPr>
                <w:rFonts w:ascii="Palatino Linotype" w:hAnsi="Palatino Linotype"/>
              </w:rPr>
            </w:pPr>
            <w:r>
              <w:rPr>
                <w:rFonts w:ascii="Palatino Linotype" w:hAnsi="Palatino Linotype"/>
              </w:rPr>
              <w:t>2017-01-01</w:t>
            </w:r>
          </w:p>
        </w:tc>
        <w:tc>
          <w:tcPr>
            <w:tcW w:w="2907" w:type="dxa"/>
            <w:gridSpan w:val="2"/>
            <w:tcBorders>
              <w:top w:val="single" w:sz="4" w:space="0" w:color="auto"/>
              <w:left w:val="single" w:sz="4" w:space="0" w:color="auto"/>
              <w:bottom w:val="single" w:sz="4" w:space="0" w:color="auto"/>
              <w:right w:val="single" w:sz="4" w:space="0" w:color="auto"/>
            </w:tcBorders>
          </w:tcPr>
          <w:p w14:paraId="042043F1" w14:textId="77777777" w:rsidR="00AC2F52" w:rsidRPr="00120D4D" w:rsidRDefault="00AC2F52" w:rsidP="004C4A53">
            <w:pPr>
              <w:tabs>
                <w:tab w:val="right" w:pos="9072"/>
              </w:tabs>
              <w:rPr>
                <w:rFonts w:ascii="Palatino Linotype" w:hAnsi="Palatino Linotype"/>
                <w:b/>
              </w:rPr>
            </w:pPr>
            <w:r w:rsidRPr="00120D4D">
              <w:rPr>
                <w:rFonts w:ascii="Palatino Linotype" w:hAnsi="Palatino Linotype"/>
                <w:b/>
              </w:rPr>
              <w:t>Utarbetad av, datum och namn</w:t>
            </w:r>
          </w:p>
          <w:p w14:paraId="64DB3836" w14:textId="77777777" w:rsidR="00F53741" w:rsidRDefault="009203F5" w:rsidP="004C4A53">
            <w:pPr>
              <w:rPr>
                <w:rFonts w:ascii="Palatino Linotype" w:hAnsi="Palatino Linotype"/>
              </w:rPr>
            </w:pPr>
            <w:r>
              <w:rPr>
                <w:rFonts w:ascii="Palatino Linotype" w:hAnsi="Palatino Linotype"/>
              </w:rPr>
              <w:t>2017-01-01</w:t>
            </w:r>
          </w:p>
          <w:p w14:paraId="49084A48" w14:textId="77777777" w:rsidR="00F53741" w:rsidRDefault="00EB099D" w:rsidP="004C4A53">
            <w:pPr>
              <w:rPr>
                <w:rFonts w:ascii="Palatino Linotype" w:hAnsi="Palatino Linotype"/>
              </w:rPr>
            </w:pPr>
            <w:r>
              <w:rPr>
                <w:rFonts w:ascii="Palatino Linotype" w:hAnsi="Palatino Linotype"/>
              </w:rPr>
              <w:t>James Smith</w:t>
            </w:r>
          </w:p>
          <w:p w14:paraId="5E167DC0" w14:textId="77777777" w:rsidR="00AC2F52" w:rsidRPr="00120D4D" w:rsidRDefault="0051688C" w:rsidP="004C4A53">
            <w:pPr>
              <w:rPr>
                <w:rFonts w:ascii="Palatino Linotype" w:hAnsi="Palatino Linotype"/>
              </w:rPr>
            </w:pPr>
            <w:r w:rsidRPr="0051688C">
              <w:rPr>
                <w:rFonts w:ascii="Palatino Linotype" w:hAnsi="Palatino Linotype"/>
                <w:sz w:val="22"/>
              </w:rPr>
              <w:t>Medicinskt ansvarig läkare</w:t>
            </w:r>
          </w:p>
        </w:tc>
        <w:tc>
          <w:tcPr>
            <w:tcW w:w="4395" w:type="dxa"/>
            <w:tcBorders>
              <w:top w:val="single" w:sz="4" w:space="0" w:color="auto"/>
              <w:left w:val="single" w:sz="4" w:space="0" w:color="auto"/>
              <w:bottom w:val="single" w:sz="4" w:space="0" w:color="auto"/>
              <w:right w:val="single" w:sz="4" w:space="0" w:color="auto"/>
            </w:tcBorders>
          </w:tcPr>
          <w:p w14:paraId="1FE32789" w14:textId="77777777" w:rsidR="00AC2F52" w:rsidRPr="00120D4D" w:rsidRDefault="00AC2F52" w:rsidP="004C4A53">
            <w:pPr>
              <w:tabs>
                <w:tab w:val="right" w:pos="9072"/>
              </w:tabs>
              <w:rPr>
                <w:rFonts w:ascii="Palatino Linotype" w:hAnsi="Palatino Linotype"/>
                <w:b/>
              </w:rPr>
            </w:pPr>
            <w:r w:rsidRPr="00120D4D">
              <w:rPr>
                <w:rFonts w:ascii="Palatino Linotype" w:hAnsi="Palatino Linotype"/>
                <w:b/>
              </w:rPr>
              <w:t xml:space="preserve">Fastställd av, datum och namn   </w:t>
            </w:r>
          </w:p>
          <w:p w14:paraId="6870851D" w14:textId="77777777" w:rsidR="00F53741" w:rsidRDefault="009203F5" w:rsidP="004C4A53">
            <w:pPr>
              <w:rPr>
                <w:rFonts w:ascii="Palatino Linotype" w:hAnsi="Palatino Linotype"/>
              </w:rPr>
            </w:pPr>
            <w:r>
              <w:rPr>
                <w:rFonts w:ascii="Palatino Linotype" w:hAnsi="Palatino Linotype"/>
              </w:rPr>
              <w:t>2017-01-01</w:t>
            </w:r>
          </w:p>
          <w:p w14:paraId="3FAF9B47" w14:textId="77777777" w:rsidR="00AC2F52" w:rsidRPr="00120D4D" w:rsidRDefault="00AC2F52" w:rsidP="004C4A53">
            <w:pPr>
              <w:rPr>
                <w:rFonts w:ascii="Palatino Linotype" w:hAnsi="Palatino Linotype"/>
              </w:rPr>
            </w:pPr>
            <w:r w:rsidRPr="00120D4D">
              <w:rPr>
                <w:rFonts w:ascii="Palatino Linotype" w:hAnsi="Palatino Linotype"/>
              </w:rPr>
              <w:t>James Smith</w:t>
            </w:r>
          </w:p>
          <w:p w14:paraId="4EE4C24B" w14:textId="77777777" w:rsidR="00AC2F52" w:rsidRDefault="0051688C" w:rsidP="004C4A53">
            <w:pPr>
              <w:rPr>
                <w:rFonts w:ascii="Palatino Linotype" w:hAnsi="Palatino Linotype"/>
              </w:rPr>
            </w:pPr>
            <w:r>
              <w:rPr>
                <w:rFonts w:ascii="Palatino Linotype" w:hAnsi="Palatino Linotype"/>
              </w:rPr>
              <w:t>Medicinskt ansvarig l</w:t>
            </w:r>
            <w:r w:rsidR="00AC2F52" w:rsidRPr="00120D4D">
              <w:rPr>
                <w:rFonts w:ascii="Palatino Linotype" w:hAnsi="Palatino Linotype"/>
              </w:rPr>
              <w:t>äkare</w:t>
            </w:r>
          </w:p>
          <w:p w14:paraId="38FE865F" w14:textId="77777777" w:rsidR="00F53741" w:rsidRPr="00120D4D" w:rsidRDefault="00F53741" w:rsidP="004C4A53">
            <w:pPr>
              <w:rPr>
                <w:rFonts w:ascii="Palatino Linotype" w:hAnsi="Palatino Linotype"/>
              </w:rPr>
            </w:pPr>
            <w:r>
              <w:rPr>
                <w:rFonts w:ascii="Palatino Linotype" w:hAnsi="Palatino Linotype"/>
              </w:rPr>
              <w:t>Carina Olofsson, Ver</w:t>
            </w:r>
            <w:r w:rsidR="0051688C">
              <w:rPr>
                <w:rFonts w:ascii="Palatino Linotype" w:hAnsi="Palatino Linotype"/>
              </w:rPr>
              <w:t>k</w:t>
            </w:r>
            <w:r>
              <w:rPr>
                <w:rFonts w:ascii="Palatino Linotype" w:hAnsi="Palatino Linotype"/>
              </w:rPr>
              <w:t>samhetschef</w:t>
            </w:r>
          </w:p>
        </w:tc>
      </w:tr>
      <w:tr w:rsidR="00AC2F52" w:rsidRPr="00120D4D" w14:paraId="1A007409" w14:textId="77777777" w:rsidTr="004C4A53">
        <w:tblPrEx>
          <w:tblBorders>
            <w:insideH w:val="none" w:sz="0" w:space="0" w:color="auto"/>
            <w:insideV w:val="none" w:sz="0" w:space="0" w:color="auto"/>
          </w:tblBorders>
          <w:tblCellMar>
            <w:left w:w="70" w:type="dxa"/>
            <w:right w:w="70" w:type="dxa"/>
          </w:tblCellMar>
        </w:tblPrEx>
        <w:trPr>
          <w:cantSplit/>
          <w:trHeight w:hRule="exact" w:val="461"/>
        </w:trPr>
        <w:tc>
          <w:tcPr>
            <w:tcW w:w="10207" w:type="dxa"/>
            <w:gridSpan w:val="5"/>
            <w:tcBorders>
              <w:top w:val="nil"/>
            </w:tcBorders>
          </w:tcPr>
          <w:p w14:paraId="1AE68EC9" w14:textId="77777777" w:rsidR="00AC2F52" w:rsidRPr="00120D4D" w:rsidRDefault="00AC2F52" w:rsidP="004C4A53">
            <w:pPr>
              <w:pStyle w:val="Brdtext"/>
              <w:tabs>
                <w:tab w:val="left" w:pos="350"/>
                <w:tab w:val="left" w:pos="2552"/>
                <w:tab w:val="left" w:pos="2921"/>
                <w:tab w:val="left" w:pos="4962"/>
                <w:tab w:val="left" w:pos="5367"/>
                <w:tab w:val="left" w:pos="7088"/>
                <w:tab w:val="left" w:pos="7463"/>
                <w:tab w:val="left" w:pos="8364"/>
              </w:tabs>
              <w:spacing w:before="120" w:after="120" w:line="240" w:lineRule="auto"/>
              <w:ind w:right="0"/>
              <w:rPr>
                <w:rFonts w:ascii="Palatino Linotype" w:hAnsi="Palatino Linotype"/>
                <w:szCs w:val="24"/>
              </w:rPr>
            </w:pPr>
            <w:r w:rsidRPr="00120D4D">
              <w:rPr>
                <w:rFonts w:ascii="Palatino Linotype" w:hAnsi="Palatino Linotype"/>
                <w:szCs w:val="24"/>
              </w:rPr>
              <w:t xml:space="preserve">Detta dokument förvaras i original (signerat) hos verksamhetschefen och medicinskt ansvarig läkaren </w:t>
            </w:r>
          </w:p>
        </w:tc>
      </w:tr>
    </w:tbl>
    <w:p w14:paraId="1E704DE5" w14:textId="77777777" w:rsidR="00AC2F52" w:rsidRPr="00F20B64" w:rsidRDefault="00AC2F52" w:rsidP="00AC2F52">
      <w:pPr>
        <w:rPr>
          <w:rFonts w:ascii="Palatino Linotype" w:hAnsi="Palatino Linotype"/>
          <w:b/>
          <w:sz w:val="12"/>
        </w:rPr>
      </w:pPr>
    </w:p>
    <w:p w14:paraId="55690EC0" w14:textId="77777777" w:rsidR="00FB29C6" w:rsidRPr="00F20B64" w:rsidRDefault="00AC2F52" w:rsidP="00AC2F52">
      <w:pPr>
        <w:rPr>
          <w:rFonts w:ascii="Palatino Linotype" w:hAnsi="Palatino Linotype"/>
          <w:b/>
          <w:sz w:val="14"/>
        </w:rPr>
      </w:pPr>
      <w:r w:rsidRPr="00120D4D">
        <w:rPr>
          <w:rFonts w:ascii="Palatino Linotype" w:hAnsi="Palatino Linotype"/>
          <w:b/>
        </w:rPr>
        <w:t xml:space="preserve">Lokal rutin för handläggande av </w:t>
      </w:r>
      <w:r w:rsidR="009203F5">
        <w:rPr>
          <w:rFonts w:ascii="Palatino Linotype" w:hAnsi="Palatino Linotype"/>
          <w:b/>
        </w:rPr>
        <w:t>psykisk ohälsa hos unga.</w:t>
      </w:r>
    </w:p>
    <w:p w14:paraId="3A67BD4F" w14:textId="77777777" w:rsidR="00102FBA" w:rsidRDefault="00102FBA" w:rsidP="005F60DF">
      <w:pPr>
        <w:pStyle w:val="Liststycke"/>
        <w:ind w:left="0"/>
      </w:pPr>
    </w:p>
    <w:p w14:paraId="38D64635" w14:textId="77777777" w:rsidR="009203F5" w:rsidRPr="00363795" w:rsidRDefault="009203F5" w:rsidP="009203F5">
      <w:pPr>
        <w:pStyle w:val="Rubrik1"/>
        <w:spacing w:before="0"/>
      </w:pPr>
      <w:r w:rsidRPr="00363795">
        <w:t>Metod och Mätningar</w:t>
      </w:r>
    </w:p>
    <w:p w14:paraId="0F50362D" w14:textId="77777777" w:rsidR="009203F5" w:rsidRPr="00363795" w:rsidRDefault="009203F5" w:rsidP="009203F5">
      <w:r w:rsidRPr="00363795">
        <w:t>Män och kvinnor i ålderskategorin 18 till 24 år som söker hälsocentralen med anledning av nedstämdhet, ångest, stress. Vid suicidalitet alt svårare psykiatrisk sjukdom exkluderas patienten i och med remiss till specialistvården.</w:t>
      </w:r>
    </w:p>
    <w:p w14:paraId="133B0470" w14:textId="77777777" w:rsidR="009203F5" w:rsidRPr="008C6E90" w:rsidRDefault="009203F5" w:rsidP="009203F5">
      <w:pPr>
        <w:rPr>
          <w:sz w:val="16"/>
        </w:rPr>
      </w:pPr>
    </w:p>
    <w:p w14:paraId="5A25F6FB" w14:textId="77777777" w:rsidR="009203F5" w:rsidRPr="00363795" w:rsidRDefault="009203F5" w:rsidP="009203F5">
      <w:r w:rsidRPr="00363795">
        <w:t>I ett andra skede av projektet planeras utformning av ett verktyg för att upptäcka ”dolda” besvär som föranleder andra sökorsaker, såsom sömnstörning och smärta.</w:t>
      </w:r>
    </w:p>
    <w:p w14:paraId="7D80E128" w14:textId="77777777" w:rsidR="009203F5" w:rsidRPr="008C6E90" w:rsidRDefault="009203F5" w:rsidP="009203F5">
      <w:pPr>
        <w:rPr>
          <w:sz w:val="16"/>
        </w:rPr>
      </w:pPr>
    </w:p>
    <w:p w14:paraId="544AC3E6" w14:textId="77777777" w:rsidR="009203F5" w:rsidRPr="00363795" w:rsidRDefault="009203F5" w:rsidP="009203F5">
      <w:r w:rsidRPr="00363795">
        <w:t>Uppskattningsvis kommer Berga Hälsocentral ta emot ca 30 patienter per år, vilka kan räknas in i projektarbetet.</w:t>
      </w:r>
    </w:p>
    <w:p w14:paraId="534A3EDF" w14:textId="77777777" w:rsidR="009203F5" w:rsidRPr="001F76B0" w:rsidRDefault="009203F5" w:rsidP="001F76B0">
      <w:pPr>
        <w:pStyle w:val="Rubrik2"/>
      </w:pPr>
      <w:r w:rsidRPr="001F76B0">
        <w:t>Material</w:t>
      </w:r>
    </w:p>
    <w:p w14:paraId="625AD590" w14:textId="77777777" w:rsidR="009203F5" w:rsidRPr="001F76B0" w:rsidRDefault="00AC0B48" w:rsidP="001F76B0">
      <w:pPr>
        <w:pStyle w:val="Rubrik3"/>
      </w:pPr>
      <w:hyperlink r:id="rId8" w:history="1">
        <w:r w:rsidR="001F76B0" w:rsidRPr="0048105A">
          <w:rPr>
            <w:rStyle w:val="Hyperlnk"/>
          </w:rPr>
          <w:t>Screeningformulär för att upptäcka patienter tillhörande denna patientgrupp</w:t>
        </w:r>
      </w:hyperlink>
    </w:p>
    <w:p w14:paraId="51BFEC5F" w14:textId="77777777" w:rsidR="009203F5" w:rsidRDefault="009203F5" w:rsidP="00254DC6">
      <w:r>
        <w:t>Formulär utarbetat av projektgruppen. Bör användas av den personal som ansvarar för telefonrådgivning och tidsbokning, företrädelsevis distriktssköterskor.</w:t>
      </w:r>
    </w:p>
    <w:p w14:paraId="4ADBEA67" w14:textId="77777777" w:rsidR="00254DC6" w:rsidRPr="008C6E90" w:rsidRDefault="00254DC6" w:rsidP="00254DC6">
      <w:pPr>
        <w:rPr>
          <w:sz w:val="18"/>
        </w:rPr>
      </w:pPr>
    </w:p>
    <w:p w14:paraId="71BC4EDA" w14:textId="77777777" w:rsidR="009203F5" w:rsidRPr="001F76B0" w:rsidRDefault="00AC0B48" w:rsidP="001F76B0">
      <w:pPr>
        <w:pStyle w:val="Rubrik3"/>
        <w:rPr>
          <w:rStyle w:val="Rubrik4Char"/>
          <w:rFonts w:ascii="Arial" w:eastAsiaTheme="majorEastAsia" w:hAnsi="Arial" w:cstheme="majorBidi"/>
          <w:b w:val="0"/>
          <w:sz w:val="22"/>
          <w:szCs w:val="24"/>
        </w:rPr>
      </w:pPr>
      <w:hyperlink r:id="rId9" w:history="1">
        <w:r w:rsidR="001F76B0" w:rsidRPr="0048105A">
          <w:rPr>
            <w:rStyle w:val="Hyperlnk"/>
          </w:rPr>
          <w:t>Patientformulär för skattning av hälsa och mående</w:t>
        </w:r>
      </w:hyperlink>
    </w:p>
    <w:p w14:paraId="6029EE70" w14:textId="77777777" w:rsidR="009203F5" w:rsidRDefault="009203F5" w:rsidP="009203F5">
      <w:r w:rsidRPr="002F68BE">
        <w:t>Formulär utarbetat av projektgruppen. Delas ut till patienten i samband med första besöket på hälsocentralen och används för problemformulering och planering.</w:t>
      </w:r>
    </w:p>
    <w:p w14:paraId="43AD3899" w14:textId="77777777" w:rsidR="009203F5" w:rsidRPr="008C6E90" w:rsidRDefault="009203F5" w:rsidP="009203F5">
      <w:pPr>
        <w:rPr>
          <w:sz w:val="18"/>
        </w:rPr>
      </w:pPr>
    </w:p>
    <w:p w14:paraId="67610D5C" w14:textId="77777777" w:rsidR="009203F5" w:rsidRPr="001F76B0" w:rsidRDefault="00AC0B48" w:rsidP="001F76B0">
      <w:pPr>
        <w:pStyle w:val="Rubrik3"/>
        <w:rPr>
          <w:rStyle w:val="Rubrik4Char"/>
          <w:rFonts w:ascii="Arial" w:eastAsiaTheme="majorEastAsia" w:hAnsi="Arial" w:cstheme="majorBidi"/>
          <w:b w:val="0"/>
          <w:sz w:val="22"/>
          <w:szCs w:val="24"/>
        </w:rPr>
      </w:pPr>
      <w:hyperlink r:id="rId10" w:history="1">
        <w:r w:rsidR="0048105A" w:rsidRPr="0048105A">
          <w:rPr>
            <w:rStyle w:val="Hyperlnk"/>
          </w:rPr>
          <w:t>Planeringsmall/checklista för omhändertagande och resultatupp-följning</w:t>
        </w:r>
      </w:hyperlink>
    </w:p>
    <w:p w14:paraId="114A8314" w14:textId="77777777" w:rsidR="009203F5" w:rsidRDefault="009203F5" w:rsidP="009203F5">
      <w:r>
        <w:t>Formulär utarbetat av projektgruppen. Bör användas för att erhålla struktur och reproducerbar data, till gagn för patienten och för resultatuppföljningen.</w:t>
      </w:r>
    </w:p>
    <w:p w14:paraId="72934505" w14:textId="77777777" w:rsidR="009203F5" w:rsidRPr="008C6E90" w:rsidRDefault="009203F5" w:rsidP="009203F5">
      <w:pPr>
        <w:rPr>
          <w:sz w:val="18"/>
        </w:rPr>
      </w:pPr>
    </w:p>
    <w:p w14:paraId="16CBB7D8" w14:textId="77777777" w:rsidR="009203F5" w:rsidRPr="004F3025" w:rsidRDefault="009203F5" w:rsidP="004F3025">
      <w:pPr>
        <w:pStyle w:val="Rubrik3"/>
        <w:rPr>
          <w:rStyle w:val="Rubrik4Char"/>
          <w:rFonts w:ascii="Arial" w:eastAsiaTheme="majorEastAsia" w:hAnsi="Arial" w:cstheme="majorBidi"/>
          <w:b w:val="0"/>
          <w:sz w:val="22"/>
          <w:szCs w:val="24"/>
        </w:rPr>
      </w:pPr>
      <w:r w:rsidRPr="004F3025">
        <w:rPr>
          <w:rStyle w:val="Rubrik4Char"/>
          <w:rFonts w:ascii="Arial" w:eastAsiaTheme="majorEastAsia" w:hAnsi="Arial" w:cstheme="majorBidi"/>
          <w:b w:val="0"/>
          <w:sz w:val="22"/>
          <w:szCs w:val="24"/>
        </w:rPr>
        <w:t>Skattningsskalor för psykiskt mående (HADS resp BDI/B</w:t>
      </w:r>
      <w:r w:rsidR="0048105A" w:rsidRPr="004F3025">
        <w:rPr>
          <w:rStyle w:val="Rubrik4Char"/>
          <w:rFonts w:ascii="Arial" w:eastAsiaTheme="majorEastAsia" w:hAnsi="Arial" w:cstheme="majorBidi"/>
          <w:b w:val="0"/>
          <w:sz w:val="22"/>
          <w:szCs w:val="24"/>
        </w:rPr>
        <w:t>AI)</w:t>
      </w:r>
    </w:p>
    <w:p w14:paraId="2058AA05" w14:textId="77777777" w:rsidR="00254DC6" w:rsidRPr="00254DC6" w:rsidRDefault="00AC0B48" w:rsidP="00550E45">
      <w:pPr>
        <w:pStyle w:val="Rubrik3"/>
        <w:spacing w:after="120"/>
        <w:rPr>
          <w:lang w:val="en-US"/>
        </w:rPr>
      </w:pPr>
      <w:hyperlink r:id="rId11" w:history="1">
        <w:r w:rsidR="009203F5" w:rsidRPr="0048105A">
          <w:rPr>
            <w:rStyle w:val="Hyperlnk"/>
            <w:lang w:val="en-US"/>
          </w:rPr>
          <w:t>Hospital Anxiety and Depression Scale (HADS)</w:t>
        </w:r>
      </w:hyperlink>
    </w:p>
    <w:p w14:paraId="047F3F69" w14:textId="77777777" w:rsidR="00254DC6" w:rsidRPr="00550E45" w:rsidRDefault="00254DC6" w:rsidP="004F3025">
      <w:pPr>
        <w:spacing w:after="120"/>
      </w:pPr>
      <w:r w:rsidRPr="00254DC6">
        <w:t>E</w:t>
      </w:r>
      <w:r w:rsidR="009203F5" w:rsidRPr="00254DC6">
        <w:t>nkelt självskattningsformulär</w:t>
      </w:r>
      <w:r w:rsidR="009203F5" w:rsidRPr="002F68BE">
        <w:t xml:space="preserve"> tänkt att användas på </w:t>
      </w:r>
      <w:r w:rsidR="009203F5" w:rsidRPr="00254DC6">
        <w:t xml:space="preserve">icke-psykiatriska kliniker. Formuläret innehåller 13 frågor som screenar för ångest resp. depression. Ju högre skattningspoäng, desto mer tillförlitligt bedöms skalan vara. I studier har man visat en måttlig-stark korrelation mellan HADS och de mer omfattande bedömningsinstrumenten BDI/BAI. </w:t>
      </w:r>
    </w:p>
    <w:p w14:paraId="20B05E76" w14:textId="77777777" w:rsidR="00254DC6" w:rsidRDefault="00254DC6" w:rsidP="00550E45">
      <w:pPr>
        <w:spacing w:after="120"/>
        <w:rPr>
          <w:i/>
        </w:rPr>
      </w:pPr>
      <w:r>
        <w:t>Frågeformulär</w:t>
      </w:r>
      <w:r w:rsidR="00550E45">
        <w:t xml:space="preserve">. </w:t>
      </w:r>
      <w:r w:rsidR="009203F5">
        <w:t xml:space="preserve">Formuläret täcker in 21 symptomområden som baserats på kliniska observationer av psykiatriska patienter. </w:t>
      </w:r>
    </w:p>
    <w:p w14:paraId="29249B00" w14:textId="77777777" w:rsidR="00254DC6" w:rsidRPr="0051688C" w:rsidRDefault="004F3025" w:rsidP="003600A9">
      <w:pPr>
        <w:pStyle w:val="Rubrik3"/>
        <w:spacing w:before="0"/>
        <w:rPr>
          <w:lang w:val="en-US"/>
        </w:rPr>
      </w:pPr>
      <w:r w:rsidRPr="0051688C">
        <w:rPr>
          <w:lang w:val="en-US"/>
        </w:rPr>
        <w:t>BDI</w:t>
      </w:r>
      <w:r w:rsidR="0051688C">
        <w:rPr>
          <w:lang w:val="en-US"/>
        </w:rPr>
        <w:t xml:space="preserve"> / </w:t>
      </w:r>
      <w:r w:rsidR="00254DC6" w:rsidRPr="0051688C">
        <w:rPr>
          <w:lang w:val="en-US"/>
        </w:rPr>
        <w:t>Becks Anxiety Inventory (BAI)</w:t>
      </w:r>
    </w:p>
    <w:p w14:paraId="7C5B296F" w14:textId="77777777" w:rsidR="004F3025" w:rsidRPr="002F68BE" w:rsidRDefault="00254DC6" w:rsidP="00550E45">
      <w:pPr>
        <w:spacing w:after="120"/>
      </w:pPr>
      <w:r>
        <w:t>F</w:t>
      </w:r>
      <w:r w:rsidR="009203F5">
        <w:t xml:space="preserve">rågeformulär med intentionen att skilja mellan depressions- och ångesttillstånd. Består av 21 frågor som framför allt täcker in somatiska </w:t>
      </w:r>
      <w:r w:rsidR="00550E45">
        <w:t>ångestsymtom</w:t>
      </w:r>
      <w:r w:rsidR="009203F5">
        <w:t xml:space="preserve">. </w:t>
      </w:r>
    </w:p>
    <w:p w14:paraId="505190BE" w14:textId="77777777" w:rsidR="009203F5" w:rsidRPr="004F3025" w:rsidRDefault="009203F5" w:rsidP="004F3025">
      <w:pPr>
        <w:pStyle w:val="Rubrik3"/>
      </w:pPr>
      <w:r w:rsidRPr="004F3025">
        <w:lastRenderedPageBreak/>
        <w:t>Screeningformulär för att identifiera alkohol-/</w:t>
      </w:r>
      <w:r w:rsidR="0048105A" w:rsidRPr="004F3025">
        <w:t>drogmissbruk (AUDIT resp DUDIT)</w:t>
      </w:r>
    </w:p>
    <w:p w14:paraId="642AA7F5" w14:textId="77777777" w:rsidR="0048105A" w:rsidRDefault="00AC0B48" w:rsidP="0048105A">
      <w:hyperlink r:id="rId12" w:history="1">
        <w:r w:rsidR="0048105A" w:rsidRPr="0048105A">
          <w:rPr>
            <w:rStyle w:val="Hyperlnk"/>
          </w:rPr>
          <w:t>AUDIT</w:t>
        </w:r>
      </w:hyperlink>
    </w:p>
    <w:p w14:paraId="537A4129" w14:textId="77777777" w:rsidR="0048105A" w:rsidRPr="0048105A" w:rsidRDefault="00AC0B48" w:rsidP="0048105A">
      <w:pPr>
        <w:rPr>
          <w:specVanish/>
        </w:rPr>
      </w:pPr>
      <w:hyperlink r:id="rId13" w:history="1">
        <w:r w:rsidR="0048105A" w:rsidRPr="0048105A">
          <w:rPr>
            <w:rStyle w:val="Hyperlnk"/>
          </w:rPr>
          <w:t>DUDIT</w:t>
        </w:r>
      </w:hyperlink>
    </w:p>
    <w:p w14:paraId="1422B5F6" w14:textId="77777777" w:rsidR="009203F5" w:rsidRPr="001F76B0" w:rsidRDefault="009203F5" w:rsidP="001F76B0">
      <w:pPr>
        <w:pStyle w:val="Rubrik2"/>
      </w:pPr>
      <w:r w:rsidRPr="001F76B0">
        <w:t>Mätningar</w:t>
      </w:r>
    </w:p>
    <w:p w14:paraId="12AB5FB5" w14:textId="77777777" w:rsidR="009203F5" w:rsidRPr="00363795" w:rsidRDefault="009203F5" w:rsidP="00550E45">
      <w:pPr>
        <w:pStyle w:val="Liststycke"/>
        <w:numPr>
          <w:ilvl w:val="0"/>
          <w:numId w:val="8"/>
        </w:numPr>
        <w:spacing w:after="120"/>
        <w:ind w:left="714" w:hanging="357"/>
      </w:pPr>
      <w:r w:rsidRPr="00363795">
        <w:t>Utgångsvärden för subjektiva och objektiva skattningsskalor (HADS resp BDI/BAI)</w:t>
      </w:r>
    </w:p>
    <w:p w14:paraId="53836537" w14:textId="77777777" w:rsidR="009203F5" w:rsidRPr="00363795" w:rsidRDefault="009203F5" w:rsidP="00550E45">
      <w:pPr>
        <w:pStyle w:val="Liststycke"/>
        <w:numPr>
          <w:ilvl w:val="0"/>
          <w:numId w:val="8"/>
        </w:numPr>
        <w:spacing w:after="120"/>
        <w:ind w:left="714" w:hanging="357"/>
      </w:pPr>
      <w:r w:rsidRPr="00363795">
        <w:t>Antal inkluderade personer, könsfördelning.</w:t>
      </w:r>
    </w:p>
    <w:p w14:paraId="72CECD3D" w14:textId="77777777" w:rsidR="009203F5" w:rsidRPr="00363795" w:rsidRDefault="009203F5" w:rsidP="00550E45">
      <w:pPr>
        <w:pStyle w:val="Liststycke"/>
        <w:numPr>
          <w:ilvl w:val="0"/>
          <w:numId w:val="8"/>
        </w:numPr>
        <w:spacing w:after="120"/>
        <w:ind w:left="714" w:hanging="357"/>
      </w:pPr>
      <w:r w:rsidRPr="00363795">
        <w:t>Antal exkluderade personer, könsfördelning.</w:t>
      </w:r>
    </w:p>
    <w:p w14:paraId="02A48A56" w14:textId="77777777" w:rsidR="009203F5" w:rsidRPr="00363795" w:rsidRDefault="009203F5" w:rsidP="00550E45">
      <w:pPr>
        <w:pStyle w:val="Liststycke"/>
        <w:numPr>
          <w:ilvl w:val="0"/>
          <w:numId w:val="8"/>
        </w:numPr>
        <w:spacing w:after="120"/>
        <w:ind w:left="714" w:hanging="357"/>
      </w:pPr>
      <w:r w:rsidRPr="00363795">
        <w:t xml:space="preserve">Statistik över sysselsättning. </w:t>
      </w:r>
    </w:p>
    <w:p w14:paraId="7D5BAB61" w14:textId="77777777" w:rsidR="009203F5" w:rsidRPr="00363795" w:rsidRDefault="009203F5" w:rsidP="00550E45">
      <w:pPr>
        <w:pStyle w:val="Liststycke"/>
        <w:numPr>
          <w:ilvl w:val="0"/>
          <w:numId w:val="8"/>
        </w:numPr>
        <w:spacing w:after="120"/>
        <w:ind w:left="714" w:hanging="357"/>
      </w:pPr>
      <w:r w:rsidRPr="00363795">
        <w:t>Antal personer där kontakt med övriga instanser tagits.</w:t>
      </w:r>
    </w:p>
    <w:p w14:paraId="40CA938A" w14:textId="77777777" w:rsidR="009203F5" w:rsidRPr="00363795" w:rsidRDefault="009203F5" w:rsidP="00550E45">
      <w:pPr>
        <w:pStyle w:val="Liststycke"/>
        <w:numPr>
          <w:ilvl w:val="0"/>
          <w:numId w:val="8"/>
        </w:numPr>
        <w:spacing w:after="120"/>
        <w:ind w:left="714" w:hanging="357"/>
      </w:pPr>
      <w:r w:rsidRPr="00363795">
        <w:t>Antal patienter som genomfört psykologbehandling.</w:t>
      </w:r>
    </w:p>
    <w:p w14:paraId="368AE3E2" w14:textId="77777777" w:rsidR="009203F5" w:rsidRPr="00363795" w:rsidRDefault="009203F5" w:rsidP="00550E45">
      <w:pPr>
        <w:pStyle w:val="Liststycke"/>
        <w:numPr>
          <w:ilvl w:val="0"/>
          <w:numId w:val="8"/>
        </w:numPr>
        <w:spacing w:after="120"/>
        <w:ind w:left="714" w:hanging="357"/>
      </w:pPr>
      <w:r w:rsidRPr="00363795">
        <w:t>Antal psykologtillfällen</w:t>
      </w:r>
    </w:p>
    <w:p w14:paraId="09552B46" w14:textId="77777777" w:rsidR="009203F5" w:rsidRPr="00363795" w:rsidRDefault="009203F5" w:rsidP="00550E45">
      <w:pPr>
        <w:pStyle w:val="Liststycke"/>
        <w:numPr>
          <w:ilvl w:val="0"/>
          <w:numId w:val="8"/>
        </w:numPr>
        <w:spacing w:after="120"/>
        <w:ind w:left="714" w:hanging="357"/>
      </w:pPr>
      <w:r w:rsidRPr="00363795">
        <w:t>Antal läkarbesök</w:t>
      </w:r>
    </w:p>
    <w:p w14:paraId="2369CB90" w14:textId="77777777" w:rsidR="009203F5" w:rsidRDefault="009203F5" w:rsidP="00550E45">
      <w:pPr>
        <w:pStyle w:val="Liststycke"/>
        <w:numPr>
          <w:ilvl w:val="0"/>
          <w:numId w:val="8"/>
        </w:numPr>
        <w:spacing w:after="120"/>
        <w:ind w:left="714" w:hanging="357"/>
      </w:pPr>
      <w:r w:rsidRPr="00363795">
        <w:t>Avslutningsvärden för subjektiva och objektiva skattningsskalor (HADS resp BDI/BAI)</w:t>
      </w:r>
    </w:p>
    <w:p w14:paraId="2CB31075" w14:textId="77777777" w:rsidR="009203F5" w:rsidRPr="00363795" w:rsidRDefault="009203F5" w:rsidP="00550E45">
      <w:pPr>
        <w:pStyle w:val="Liststycke"/>
        <w:numPr>
          <w:ilvl w:val="0"/>
          <w:numId w:val="8"/>
        </w:numPr>
        <w:spacing w:after="120"/>
        <w:ind w:left="714" w:hanging="357"/>
      </w:pPr>
      <w:r w:rsidRPr="00363795">
        <w:t>Uppföljande subjektiv skattningsskala (HADS) efter 6 månader</w:t>
      </w:r>
    </w:p>
    <w:p w14:paraId="6C8B145F" w14:textId="77777777" w:rsidR="009203F5" w:rsidRPr="00363795" w:rsidRDefault="009203F5" w:rsidP="001F76B0">
      <w:pPr>
        <w:pStyle w:val="Rubrik2"/>
      </w:pPr>
      <w:r w:rsidRPr="00363795">
        <w:t>Metod</w:t>
      </w:r>
    </w:p>
    <w:p w14:paraId="2E995F5F" w14:textId="77777777" w:rsidR="009203F5" w:rsidRPr="00363795" w:rsidRDefault="009203F5" w:rsidP="00550E45">
      <w:r w:rsidRPr="00363795">
        <w:t>I enlighet med planeringsmallen (bilaga 3) planeras en indelning i faser. Första kontakten med hälsocentralen föranleder akuttid till primärvårdspsykologen, primärt samma dag men i undantagsfall påföljande vardag. Finns ingen sådan tid att tillgå, bokas tid till läkare inom samma tidsram.</w:t>
      </w:r>
    </w:p>
    <w:p w14:paraId="4CEC97DA" w14:textId="77777777" w:rsidR="009203F5" w:rsidRPr="008C6E90" w:rsidRDefault="009203F5" w:rsidP="00550E45">
      <w:pPr>
        <w:rPr>
          <w:sz w:val="16"/>
        </w:rPr>
      </w:pPr>
    </w:p>
    <w:p w14:paraId="2B8A65F5" w14:textId="77777777" w:rsidR="009203F5" w:rsidRPr="00363795" w:rsidRDefault="00550E45" w:rsidP="0051688C">
      <w:pPr>
        <w:pStyle w:val="Liststycke"/>
        <w:numPr>
          <w:ilvl w:val="0"/>
          <w:numId w:val="9"/>
        </w:numPr>
        <w:spacing w:after="120"/>
        <w:contextualSpacing w:val="0"/>
      </w:pPr>
      <w:r>
        <w:t>F</w:t>
      </w:r>
      <w:r w:rsidR="009203F5" w:rsidRPr="00363795">
        <w:t>örsta bedömningssession hos psykolog. Samma skattningsskalor används för varje patient. Bedömning av vårdnivå och förekomst av suicidalitet. Ställningstagande till remiss till specialistpsykiatrin. Patienten ger sitt godkännande till kontakt med anhöriga samt i tilläm</w:t>
      </w:r>
      <w:r w:rsidR="0051688C">
        <w:t>pliga fall skola/arbetsgivare, försäkringskassan, a</w:t>
      </w:r>
      <w:r w:rsidR="009203F5" w:rsidRPr="00363795">
        <w:t>rbetsförmedlingen.</w:t>
      </w:r>
    </w:p>
    <w:p w14:paraId="777620B9" w14:textId="77777777" w:rsidR="009203F5" w:rsidRDefault="00550E45" w:rsidP="0051688C">
      <w:pPr>
        <w:pStyle w:val="Liststycke"/>
        <w:numPr>
          <w:ilvl w:val="0"/>
          <w:numId w:val="9"/>
        </w:numPr>
        <w:spacing w:after="120"/>
        <w:contextualSpacing w:val="0"/>
      </w:pPr>
      <w:r>
        <w:t>L</w:t>
      </w:r>
      <w:r w:rsidR="009203F5" w:rsidRPr="00363795">
        <w:t xml:space="preserve">äkarbedömning. Bedömning av vårdnivå. Ställningstagande till provtagning, vidare somatisk utredning, förekomst av suicidalitet. </w:t>
      </w:r>
    </w:p>
    <w:p w14:paraId="09D2464E" w14:textId="77777777" w:rsidR="009203F5" w:rsidRPr="00363795" w:rsidRDefault="009203F5" w:rsidP="0051688C">
      <w:pPr>
        <w:pStyle w:val="Liststycke"/>
        <w:spacing w:after="120"/>
        <w:contextualSpacing w:val="0"/>
      </w:pPr>
      <w:r w:rsidRPr="00363795">
        <w:t>Ställningstagande till remiss till specialistpsykiatrin. Ställningstagande till psykofarmaka. Ställningstagande till sjukskrivningsbehov.</w:t>
      </w:r>
    </w:p>
    <w:p w14:paraId="62DFE3CB" w14:textId="77777777" w:rsidR="009203F5" w:rsidRPr="00363795" w:rsidRDefault="00550E45" w:rsidP="0051688C">
      <w:pPr>
        <w:pStyle w:val="Liststycke"/>
        <w:numPr>
          <w:ilvl w:val="0"/>
          <w:numId w:val="9"/>
        </w:numPr>
        <w:spacing w:after="120"/>
        <w:contextualSpacing w:val="0"/>
      </w:pPr>
      <w:r>
        <w:t>M</w:t>
      </w:r>
      <w:r w:rsidR="009203F5" w:rsidRPr="00363795">
        <w:t>ålformulering i samråd med patient och vid behov övriga instanser.</w:t>
      </w:r>
    </w:p>
    <w:p w14:paraId="4232CB32" w14:textId="77777777" w:rsidR="009203F5" w:rsidRPr="00363795" w:rsidRDefault="00550E45" w:rsidP="0051688C">
      <w:pPr>
        <w:pStyle w:val="Liststycke"/>
        <w:numPr>
          <w:ilvl w:val="0"/>
          <w:numId w:val="9"/>
        </w:numPr>
        <w:spacing w:after="120"/>
        <w:contextualSpacing w:val="0"/>
      </w:pPr>
      <w:r>
        <w:t>K</w:t>
      </w:r>
      <w:r w:rsidR="009203F5" w:rsidRPr="00363795">
        <w:t>ontakt med berörda instanser runt patienten, i enlighet med patientens skriftliga godkännande (se steg 1). Telefonkontakt alternativt möte på hälsocentralen.</w:t>
      </w:r>
    </w:p>
    <w:p w14:paraId="31AA1EF2" w14:textId="77777777" w:rsidR="009203F5" w:rsidRPr="00363795" w:rsidRDefault="00550E45" w:rsidP="0051688C">
      <w:pPr>
        <w:pStyle w:val="Liststycke"/>
        <w:numPr>
          <w:ilvl w:val="0"/>
          <w:numId w:val="9"/>
        </w:numPr>
        <w:spacing w:after="120"/>
        <w:contextualSpacing w:val="0"/>
      </w:pPr>
      <w:r>
        <w:t>R</w:t>
      </w:r>
      <w:r w:rsidR="009203F5" w:rsidRPr="00363795">
        <w:t>egelbundna besök hos psykolog, minst 2 ggr/månad till att börja med. Baserat på individuell bedömning därefter ställningstagande till utglesade kontakter, Internetbaserad behandling eller dylikt.</w:t>
      </w:r>
    </w:p>
    <w:p w14:paraId="66720553" w14:textId="77777777" w:rsidR="009203F5" w:rsidRPr="00363795" w:rsidRDefault="00550E45" w:rsidP="0051688C">
      <w:pPr>
        <w:pStyle w:val="Liststycke"/>
        <w:numPr>
          <w:ilvl w:val="0"/>
          <w:numId w:val="9"/>
        </w:numPr>
        <w:spacing w:after="120"/>
        <w:contextualSpacing w:val="0"/>
      </w:pPr>
      <w:r>
        <w:t>L</w:t>
      </w:r>
      <w:r w:rsidR="009203F5" w:rsidRPr="00363795">
        <w:t xml:space="preserve">äkaruppföljning vid minst 1 tillfälle under den första månaden. </w:t>
      </w:r>
    </w:p>
    <w:p w14:paraId="3F433212" w14:textId="77777777" w:rsidR="009203F5" w:rsidRPr="00363795" w:rsidRDefault="00550E45" w:rsidP="0051688C">
      <w:pPr>
        <w:pStyle w:val="Liststycke"/>
        <w:numPr>
          <w:ilvl w:val="0"/>
          <w:numId w:val="9"/>
        </w:numPr>
        <w:spacing w:after="120"/>
        <w:contextualSpacing w:val="0"/>
      </w:pPr>
      <w:r>
        <w:t>B</w:t>
      </w:r>
      <w:r w:rsidR="009203F5" w:rsidRPr="00363795">
        <w:t xml:space="preserve">ehandlingsfas enligt upprättad målformulering och behandlingsplan. </w:t>
      </w:r>
    </w:p>
    <w:p w14:paraId="0FE4AC1E" w14:textId="77777777" w:rsidR="009203F5" w:rsidRPr="00363795" w:rsidRDefault="00550E45" w:rsidP="0051688C">
      <w:pPr>
        <w:pStyle w:val="Liststycke"/>
        <w:numPr>
          <w:ilvl w:val="0"/>
          <w:numId w:val="9"/>
        </w:numPr>
        <w:spacing w:after="120"/>
        <w:contextualSpacing w:val="0"/>
      </w:pPr>
      <w:r>
        <w:t>U</w:t>
      </w:r>
      <w:r w:rsidR="009203F5" w:rsidRPr="00363795">
        <w:t>ppföljande besök med patient, läkare, psykolog efter 3 mån, 6 mån, 12 mån. Vid dessa besök förnyade skattningsskalor.</w:t>
      </w:r>
    </w:p>
    <w:p w14:paraId="52ABAAA0" w14:textId="77777777" w:rsidR="009203F5" w:rsidRPr="00363795" w:rsidRDefault="00550E45" w:rsidP="0051688C">
      <w:pPr>
        <w:pStyle w:val="Liststycke"/>
        <w:numPr>
          <w:ilvl w:val="0"/>
          <w:numId w:val="9"/>
        </w:numPr>
        <w:spacing w:after="120"/>
        <w:contextualSpacing w:val="0"/>
      </w:pPr>
      <w:r>
        <w:t>U</w:t>
      </w:r>
      <w:r w:rsidR="009203F5" w:rsidRPr="00363795">
        <w:t xml:space="preserve">tvärdering av resultat. Har patienten genomgått alla faser? Vilken behandlingsmetod har använts? Förekomst av psykofarmaka? Patientens beskrivning av resultatet i fritext. </w:t>
      </w:r>
    </w:p>
    <w:p w14:paraId="1EBDB104" w14:textId="77777777" w:rsidR="00550E45" w:rsidRDefault="00550E45" w:rsidP="005F60DF">
      <w:pPr>
        <w:pStyle w:val="Liststycke"/>
        <w:ind w:left="0"/>
      </w:pPr>
    </w:p>
    <w:p w14:paraId="6E3CA7B7" w14:textId="77777777" w:rsidR="0051688C" w:rsidRDefault="0051688C" w:rsidP="005F60DF">
      <w:pPr>
        <w:pStyle w:val="Liststycke"/>
        <w:ind w:left="0"/>
      </w:pPr>
    </w:p>
    <w:p w14:paraId="27FAF957" w14:textId="77777777" w:rsidR="008153D4" w:rsidRDefault="00102FBA" w:rsidP="005F60DF">
      <w:pPr>
        <w:pStyle w:val="Liststycke"/>
        <w:ind w:left="0"/>
      </w:pPr>
      <w:r>
        <w:t>James Smith</w:t>
      </w:r>
      <w:r w:rsidR="00550E45">
        <w:tab/>
      </w:r>
      <w:r w:rsidR="00550E45">
        <w:tab/>
      </w:r>
      <w:r w:rsidR="00550E45">
        <w:tab/>
        <w:t>Carina Olofsson</w:t>
      </w:r>
    </w:p>
    <w:p w14:paraId="623C3AC5" w14:textId="77777777" w:rsidR="00102FBA" w:rsidRDefault="00102FBA" w:rsidP="005F60DF">
      <w:pPr>
        <w:pStyle w:val="Liststycke"/>
        <w:ind w:left="0"/>
      </w:pPr>
      <w:r>
        <w:t>Medicinskt ansvarig läkare</w:t>
      </w:r>
      <w:r w:rsidR="00550E45">
        <w:tab/>
      </w:r>
      <w:r w:rsidR="00550E45">
        <w:tab/>
        <w:t>Verksamhetschef</w:t>
      </w:r>
    </w:p>
    <w:sectPr w:rsidR="00102FBA" w:rsidSect="00837ACB">
      <w:footerReference w:type="default" r:id="rId14"/>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F1F35" w14:textId="77777777" w:rsidR="008153D4" w:rsidRDefault="008153D4" w:rsidP="008153D4">
      <w:r>
        <w:separator/>
      </w:r>
    </w:p>
  </w:endnote>
  <w:endnote w:type="continuationSeparator" w:id="0">
    <w:p w14:paraId="067EE815" w14:textId="77777777" w:rsidR="008153D4" w:rsidRDefault="008153D4" w:rsidP="0081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10">
    <w:altName w:val="Times New Roman"/>
    <w:charset w:val="00"/>
    <w:family w:val="auto"/>
    <w:pitch w:val="variable"/>
  </w:font>
  <w:font w:name="Palatino Linotype">
    <w:panose1 w:val="02040502050505030304"/>
    <w:charset w:val="00"/>
    <w:family w:val="roman"/>
    <w:pitch w:val="variable"/>
    <w:sig w:usb0="E0000287" w:usb1="40000013"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E7EF" w14:textId="77777777" w:rsidR="00531BF4" w:rsidRDefault="00531BF4" w:rsidP="00531BF4">
    <w:pPr>
      <w:pBdr>
        <w:top w:val="single" w:sz="4" w:space="1" w:color="auto"/>
      </w:pBdr>
      <w:tabs>
        <w:tab w:val="center" w:pos="4550"/>
        <w:tab w:val="left" w:pos="5818"/>
      </w:tabs>
      <w:ind w:right="260"/>
      <w:jc w:val="right"/>
      <w:rPr>
        <w:color w:val="222A35" w:themeColor="text2" w:themeShade="80"/>
      </w:rPr>
    </w:pPr>
    <w:r>
      <w:rPr>
        <w:color w:val="8496B0" w:themeColor="text2" w:themeTint="99"/>
        <w:spacing w:val="60"/>
      </w:rPr>
      <w:t>Sida</w:t>
    </w:r>
    <w:r>
      <w:rPr>
        <w:color w:val="8496B0" w:themeColor="text2" w:themeTint="99"/>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AD3A88">
      <w:rPr>
        <w:noProof/>
        <w:color w:val="323E4F" w:themeColor="text2" w:themeShade="BF"/>
      </w:rPr>
      <w:t>2</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AD3A88">
      <w:rPr>
        <w:noProof/>
        <w:color w:val="323E4F" w:themeColor="text2" w:themeShade="BF"/>
      </w:rPr>
      <w:t>2</w:t>
    </w:r>
    <w:r>
      <w:rPr>
        <w:color w:val="323E4F" w:themeColor="text2" w:themeShade="BF"/>
      </w:rPr>
      <w:fldChar w:fldCharType="end"/>
    </w:r>
  </w:p>
  <w:p w14:paraId="7BD37571" w14:textId="77777777" w:rsidR="008153D4" w:rsidRDefault="008153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DF589" w14:textId="77777777" w:rsidR="008153D4" w:rsidRDefault="008153D4" w:rsidP="008153D4">
      <w:r>
        <w:separator/>
      </w:r>
    </w:p>
  </w:footnote>
  <w:footnote w:type="continuationSeparator" w:id="0">
    <w:p w14:paraId="317A0F98" w14:textId="77777777" w:rsidR="008153D4" w:rsidRDefault="008153D4" w:rsidP="00815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31C86"/>
    <w:multiLevelType w:val="hybridMultilevel"/>
    <w:tmpl w:val="83862554"/>
    <w:lvl w:ilvl="0" w:tplc="DC369304">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CD01C41"/>
    <w:multiLevelType w:val="hybridMultilevel"/>
    <w:tmpl w:val="4726D5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763C2A"/>
    <w:multiLevelType w:val="hybridMultilevel"/>
    <w:tmpl w:val="C636BD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4D829B0"/>
    <w:multiLevelType w:val="hybridMultilevel"/>
    <w:tmpl w:val="073E27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7091BDC"/>
    <w:multiLevelType w:val="hybridMultilevel"/>
    <w:tmpl w:val="E26A83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2771828"/>
    <w:multiLevelType w:val="hybridMultilevel"/>
    <w:tmpl w:val="EF9A811A"/>
    <w:lvl w:ilvl="0" w:tplc="DC36930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C285566"/>
    <w:multiLevelType w:val="hybridMultilevel"/>
    <w:tmpl w:val="C5E438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2080DBA"/>
    <w:multiLevelType w:val="hybridMultilevel"/>
    <w:tmpl w:val="B6764A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6D52B80"/>
    <w:multiLevelType w:val="hybridMultilevel"/>
    <w:tmpl w:val="F8D6E30E"/>
    <w:lvl w:ilvl="0" w:tplc="DC36930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8"/>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gRziO8awxHy2NNGE3A2/9m6C+ItACf7Dkh8KV90fo6gEkD//jUVyMpZbwIQK3mtvagCadNApWIBPzr1HZ+Hbw==" w:salt="jHrgNJd5PiXf4BQ/0WaN9A=="/>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F52"/>
    <w:rsid w:val="00001DC0"/>
    <w:rsid w:val="00007019"/>
    <w:rsid w:val="000203AB"/>
    <w:rsid w:val="00024699"/>
    <w:rsid w:val="00042E57"/>
    <w:rsid w:val="00063D2C"/>
    <w:rsid w:val="00072E60"/>
    <w:rsid w:val="000B1668"/>
    <w:rsid w:val="000B17DD"/>
    <w:rsid w:val="000D56BD"/>
    <w:rsid w:val="000F3318"/>
    <w:rsid w:val="00102FBA"/>
    <w:rsid w:val="00146894"/>
    <w:rsid w:val="00177F85"/>
    <w:rsid w:val="00182493"/>
    <w:rsid w:val="00190221"/>
    <w:rsid w:val="001A607A"/>
    <w:rsid w:val="001D45E5"/>
    <w:rsid w:val="001F76B0"/>
    <w:rsid w:val="00205808"/>
    <w:rsid w:val="00205CDF"/>
    <w:rsid w:val="00233436"/>
    <w:rsid w:val="00243A0B"/>
    <w:rsid w:val="00254DC6"/>
    <w:rsid w:val="00255121"/>
    <w:rsid w:val="00277652"/>
    <w:rsid w:val="002E5310"/>
    <w:rsid w:val="002E7359"/>
    <w:rsid w:val="002F4B86"/>
    <w:rsid w:val="00300390"/>
    <w:rsid w:val="00334938"/>
    <w:rsid w:val="003600A9"/>
    <w:rsid w:val="00361CE1"/>
    <w:rsid w:val="003C79C4"/>
    <w:rsid w:val="003D199C"/>
    <w:rsid w:val="004143C9"/>
    <w:rsid w:val="004300DC"/>
    <w:rsid w:val="004401F9"/>
    <w:rsid w:val="00455F9C"/>
    <w:rsid w:val="00462B4C"/>
    <w:rsid w:val="00470D78"/>
    <w:rsid w:val="0048105A"/>
    <w:rsid w:val="00486322"/>
    <w:rsid w:val="004922B2"/>
    <w:rsid w:val="004B1487"/>
    <w:rsid w:val="004F3025"/>
    <w:rsid w:val="004F35F3"/>
    <w:rsid w:val="004F7C59"/>
    <w:rsid w:val="00506845"/>
    <w:rsid w:val="0051688C"/>
    <w:rsid w:val="00523878"/>
    <w:rsid w:val="00525753"/>
    <w:rsid w:val="00531BF4"/>
    <w:rsid w:val="00535346"/>
    <w:rsid w:val="0053657D"/>
    <w:rsid w:val="00550E45"/>
    <w:rsid w:val="0056187D"/>
    <w:rsid w:val="005664BB"/>
    <w:rsid w:val="005A408F"/>
    <w:rsid w:val="005B5319"/>
    <w:rsid w:val="005E43C8"/>
    <w:rsid w:val="005F60DF"/>
    <w:rsid w:val="006201E4"/>
    <w:rsid w:val="006908B5"/>
    <w:rsid w:val="00695BD5"/>
    <w:rsid w:val="00697952"/>
    <w:rsid w:val="006B5318"/>
    <w:rsid w:val="006E33E2"/>
    <w:rsid w:val="006E4932"/>
    <w:rsid w:val="00766A01"/>
    <w:rsid w:val="0079467E"/>
    <w:rsid w:val="007C45FE"/>
    <w:rsid w:val="007D2CE1"/>
    <w:rsid w:val="007F01A5"/>
    <w:rsid w:val="007F11EE"/>
    <w:rsid w:val="008153D4"/>
    <w:rsid w:val="00822FD3"/>
    <w:rsid w:val="0082362D"/>
    <w:rsid w:val="00836389"/>
    <w:rsid w:val="00837ACB"/>
    <w:rsid w:val="0087737F"/>
    <w:rsid w:val="00891174"/>
    <w:rsid w:val="008B425D"/>
    <w:rsid w:val="008C6E90"/>
    <w:rsid w:val="009203F5"/>
    <w:rsid w:val="00924D9C"/>
    <w:rsid w:val="009543FB"/>
    <w:rsid w:val="009737D3"/>
    <w:rsid w:val="009B07F4"/>
    <w:rsid w:val="009B6B1E"/>
    <w:rsid w:val="009C236D"/>
    <w:rsid w:val="009D2065"/>
    <w:rsid w:val="009E2629"/>
    <w:rsid w:val="009F2CF6"/>
    <w:rsid w:val="009F4130"/>
    <w:rsid w:val="00A06270"/>
    <w:rsid w:val="00A07D29"/>
    <w:rsid w:val="00A12AEE"/>
    <w:rsid w:val="00A43A1A"/>
    <w:rsid w:val="00A43E32"/>
    <w:rsid w:val="00A57AC7"/>
    <w:rsid w:val="00A62AFB"/>
    <w:rsid w:val="00A900A4"/>
    <w:rsid w:val="00A9606D"/>
    <w:rsid w:val="00AC0B48"/>
    <w:rsid w:val="00AC2F52"/>
    <w:rsid w:val="00AD3A88"/>
    <w:rsid w:val="00AE0316"/>
    <w:rsid w:val="00B1121A"/>
    <w:rsid w:val="00B24E64"/>
    <w:rsid w:val="00B31332"/>
    <w:rsid w:val="00B60473"/>
    <w:rsid w:val="00B71BC2"/>
    <w:rsid w:val="00C16902"/>
    <w:rsid w:val="00C17874"/>
    <w:rsid w:val="00C24528"/>
    <w:rsid w:val="00C469C8"/>
    <w:rsid w:val="00C7365F"/>
    <w:rsid w:val="00C85ABE"/>
    <w:rsid w:val="00CA24DC"/>
    <w:rsid w:val="00D26710"/>
    <w:rsid w:val="00D4489B"/>
    <w:rsid w:val="00D73630"/>
    <w:rsid w:val="00DA741A"/>
    <w:rsid w:val="00DC4C30"/>
    <w:rsid w:val="00DD07DA"/>
    <w:rsid w:val="00DE07DB"/>
    <w:rsid w:val="00E31873"/>
    <w:rsid w:val="00E32157"/>
    <w:rsid w:val="00E876D1"/>
    <w:rsid w:val="00EB099D"/>
    <w:rsid w:val="00ED2679"/>
    <w:rsid w:val="00EF7E00"/>
    <w:rsid w:val="00F07BDD"/>
    <w:rsid w:val="00F07ED6"/>
    <w:rsid w:val="00F11685"/>
    <w:rsid w:val="00F20775"/>
    <w:rsid w:val="00F20B64"/>
    <w:rsid w:val="00F30CDE"/>
    <w:rsid w:val="00F350DF"/>
    <w:rsid w:val="00F35E1A"/>
    <w:rsid w:val="00F53741"/>
    <w:rsid w:val="00F5589D"/>
    <w:rsid w:val="00F65207"/>
    <w:rsid w:val="00F67E61"/>
    <w:rsid w:val="00FA1996"/>
    <w:rsid w:val="00FB29C6"/>
    <w:rsid w:val="00FB29EA"/>
    <w:rsid w:val="00FD659D"/>
    <w:rsid w:val="00FD6F46"/>
    <w:rsid w:val="00FE4E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203B1"/>
  <w15:chartTrackingRefBased/>
  <w15:docId w15:val="{545727C2-52B2-49F9-AE7B-8D6CA8C7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F52"/>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Brdtext"/>
    <w:link w:val="Rubrik1Char"/>
    <w:qFormat/>
    <w:rsid w:val="00AC2F52"/>
    <w:pPr>
      <w:keepNext/>
      <w:tabs>
        <w:tab w:val="left" w:pos="1304"/>
        <w:tab w:val="left" w:pos="2608"/>
        <w:tab w:val="left" w:pos="3856"/>
        <w:tab w:val="left" w:pos="5160"/>
        <w:tab w:val="left" w:pos="6464"/>
        <w:tab w:val="left" w:pos="7768"/>
        <w:tab w:val="left" w:pos="9072"/>
      </w:tabs>
      <w:spacing w:before="794"/>
      <w:outlineLvl w:val="0"/>
    </w:pPr>
    <w:rPr>
      <w:rFonts w:ascii="Arial" w:hAnsi="Arial"/>
      <w:b/>
      <w:kern w:val="28"/>
      <w:sz w:val="28"/>
      <w:szCs w:val="20"/>
    </w:rPr>
  </w:style>
  <w:style w:type="paragraph" w:styleId="Rubrik2">
    <w:name w:val="heading 2"/>
    <w:basedOn w:val="Normal"/>
    <w:next w:val="Brdtext"/>
    <w:link w:val="Rubrik2Char"/>
    <w:qFormat/>
    <w:rsid w:val="00AC2F52"/>
    <w:pPr>
      <w:keepNext/>
      <w:tabs>
        <w:tab w:val="left" w:pos="1304"/>
        <w:tab w:val="left" w:pos="2608"/>
        <w:tab w:val="left" w:pos="3856"/>
        <w:tab w:val="left" w:pos="5160"/>
        <w:tab w:val="left" w:pos="6464"/>
        <w:tab w:val="left" w:pos="7768"/>
        <w:tab w:val="left" w:pos="9072"/>
      </w:tabs>
      <w:spacing w:before="200"/>
      <w:outlineLvl w:val="1"/>
    </w:pPr>
    <w:rPr>
      <w:rFonts w:ascii="Arial" w:hAnsi="Arial"/>
      <w:b/>
      <w:szCs w:val="20"/>
    </w:rPr>
  </w:style>
  <w:style w:type="paragraph" w:styleId="Rubrik3">
    <w:name w:val="heading 3"/>
    <w:basedOn w:val="Normal"/>
    <w:next w:val="Normal"/>
    <w:link w:val="Rubrik3Char"/>
    <w:uiPriority w:val="9"/>
    <w:unhideWhenUsed/>
    <w:qFormat/>
    <w:rsid w:val="001F76B0"/>
    <w:pPr>
      <w:keepNext/>
      <w:keepLines/>
      <w:spacing w:before="180" w:after="60"/>
      <w:outlineLvl w:val="2"/>
    </w:pPr>
    <w:rPr>
      <w:rFonts w:ascii="Arial" w:eastAsiaTheme="majorEastAsia" w:hAnsi="Arial" w:cstheme="majorBidi"/>
      <w:sz w:val="22"/>
    </w:rPr>
  </w:style>
  <w:style w:type="paragraph" w:styleId="Rubrik4">
    <w:name w:val="heading 4"/>
    <w:basedOn w:val="Normal"/>
    <w:next w:val="Normal"/>
    <w:link w:val="Rubrik4Char"/>
    <w:qFormat/>
    <w:rsid w:val="00AC2F52"/>
    <w:pPr>
      <w:keepNext/>
      <w:ind w:right="-1276"/>
      <w:outlineLvl w:val="3"/>
    </w:pPr>
    <w:rPr>
      <w:b/>
      <w:sz w:val="28"/>
      <w:szCs w:val="20"/>
    </w:rPr>
  </w:style>
  <w:style w:type="paragraph" w:styleId="Rubrik5">
    <w:name w:val="heading 5"/>
    <w:basedOn w:val="Normal"/>
    <w:next w:val="Normal"/>
    <w:link w:val="Rubrik5Char"/>
    <w:uiPriority w:val="9"/>
    <w:unhideWhenUsed/>
    <w:qFormat/>
    <w:rsid w:val="001F76B0"/>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C2F52"/>
    <w:rPr>
      <w:rFonts w:ascii="Arial" w:eastAsia="Times New Roman" w:hAnsi="Arial" w:cs="Times New Roman"/>
      <w:b/>
      <w:kern w:val="28"/>
      <w:sz w:val="28"/>
      <w:szCs w:val="20"/>
      <w:lang w:eastAsia="sv-SE"/>
    </w:rPr>
  </w:style>
  <w:style w:type="character" w:customStyle="1" w:styleId="Rubrik2Char">
    <w:name w:val="Rubrik 2 Char"/>
    <w:basedOn w:val="Standardstycketeckensnitt"/>
    <w:link w:val="Rubrik2"/>
    <w:rsid w:val="00AC2F52"/>
    <w:rPr>
      <w:rFonts w:ascii="Arial" w:eastAsia="Times New Roman" w:hAnsi="Arial" w:cs="Times New Roman"/>
      <w:b/>
      <w:sz w:val="24"/>
      <w:szCs w:val="20"/>
      <w:lang w:eastAsia="sv-SE"/>
    </w:rPr>
  </w:style>
  <w:style w:type="character" w:customStyle="1" w:styleId="Rubrik4Char">
    <w:name w:val="Rubrik 4 Char"/>
    <w:basedOn w:val="Standardstycketeckensnitt"/>
    <w:link w:val="Rubrik4"/>
    <w:rsid w:val="00AC2F52"/>
    <w:rPr>
      <w:rFonts w:ascii="Times New Roman" w:eastAsia="Times New Roman" w:hAnsi="Times New Roman" w:cs="Times New Roman"/>
      <w:b/>
      <w:sz w:val="28"/>
      <w:szCs w:val="20"/>
      <w:lang w:eastAsia="sv-SE"/>
    </w:rPr>
  </w:style>
  <w:style w:type="paragraph" w:styleId="Brdtext">
    <w:name w:val="Body Text"/>
    <w:basedOn w:val="Normal"/>
    <w:link w:val="BrdtextChar"/>
    <w:rsid w:val="00AC2F52"/>
    <w:pPr>
      <w:spacing w:after="160" w:line="320" w:lineRule="exact"/>
      <w:ind w:right="2211"/>
    </w:pPr>
    <w:rPr>
      <w:szCs w:val="20"/>
    </w:rPr>
  </w:style>
  <w:style w:type="character" w:customStyle="1" w:styleId="BrdtextChar">
    <w:name w:val="Brödtext Char"/>
    <w:basedOn w:val="Standardstycketeckensnitt"/>
    <w:link w:val="Brdtext"/>
    <w:rsid w:val="00AC2F52"/>
    <w:rPr>
      <w:rFonts w:ascii="Times New Roman" w:eastAsia="Times New Roman" w:hAnsi="Times New Roman" w:cs="Times New Roman"/>
      <w:sz w:val="24"/>
      <w:szCs w:val="20"/>
      <w:lang w:eastAsia="sv-SE"/>
    </w:rPr>
  </w:style>
  <w:style w:type="paragraph" w:styleId="Sidhuvud">
    <w:name w:val="header"/>
    <w:basedOn w:val="Normal"/>
    <w:link w:val="SidhuvudChar"/>
    <w:uiPriority w:val="99"/>
    <w:rsid w:val="00AC2F52"/>
    <w:pPr>
      <w:tabs>
        <w:tab w:val="center" w:pos="4536"/>
        <w:tab w:val="right" w:pos="9072"/>
      </w:tabs>
      <w:spacing w:line="360" w:lineRule="auto"/>
    </w:pPr>
    <w:rPr>
      <w:sz w:val="20"/>
      <w:szCs w:val="20"/>
    </w:rPr>
  </w:style>
  <w:style w:type="character" w:customStyle="1" w:styleId="SidhuvudChar">
    <w:name w:val="Sidhuvud Char"/>
    <w:basedOn w:val="Standardstycketeckensnitt"/>
    <w:link w:val="Sidhuvud"/>
    <w:uiPriority w:val="99"/>
    <w:rsid w:val="00AC2F52"/>
    <w:rPr>
      <w:rFonts w:ascii="Times New Roman" w:eastAsia="Times New Roman" w:hAnsi="Times New Roman" w:cs="Times New Roman"/>
      <w:sz w:val="20"/>
      <w:szCs w:val="20"/>
      <w:lang w:eastAsia="sv-SE"/>
    </w:rPr>
  </w:style>
  <w:style w:type="paragraph" w:customStyle="1" w:styleId="Default">
    <w:name w:val="Default"/>
    <w:rsid w:val="00A43A1A"/>
    <w:pPr>
      <w:autoSpaceDE w:val="0"/>
      <w:autoSpaceDN w:val="0"/>
      <w:adjustRightInd w:val="0"/>
      <w:spacing w:after="0" w:line="240" w:lineRule="auto"/>
    </w:pPr>
    <w:rPr>
      <w:rFonts w:ascii="Times New Roman" w:hAnsi="Times New Roman" w:cs="Times New Roman"/>
      <w:color w:val="000000"/>
      <w:sz w:val="24"/>
      <w:szCs w:val="24"/>
    </w:rPr>
  </w:style>
  <w:style w:type="table" w:styleId="Tabellrutnt">
    <w:name w:val="Table Grid"/>
    <w:basedOn w:val="Normaltabell"/>
    <w:uiPriority w:val="39"/>
    <w:rsid w:val="00A43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A43A1A"/>
    <w:pPr>
      <w:ind w:left="720"/>
      <w:contextualSpacing/>
    </w:pPr>
  </w:style>
  <w:style w:type="paragraph" w:styleId="Ballongtext">
    <w:name w:val="Balloon Text"/>
    <w:basedOn w:val="Normal"/>
    <w:link w:val="BallongtextChar"/>
    <w:uiPriority w:val="99"/>
    <w:semiHidden/>
    <w:unhideWhenUsed/>
    <w:rsid w:val="004300D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300DC"/>
    <w:rPr>
      <w:rFonts w:ascii="Segoe UI" w:eastAsia="Times New Roman" w:hAnsi="Segoe UI" w:cs="Segoe UI"/>
      <w:sz w:val="18"/>
      <w:szCs w:val="18"/>
      <w:lang w:eastAsia="sv-SE"/>
    </w:rPr>
  </w:style>
  <w:style w:type="character" w:styleId="Hyperlnk">
    <w:name w:val="Hyperlink"/>
    <w:basedOn w:val="Standardstycketeckensnitt"/>
    <w:uiPriority w:val="99"/>
    <w:unhideWhenUsed/>
    <w:rsid w:val="00B24E64"/>
    <w:rPr>
      <w:color w:val="0563C1" w:themeColor="hyperlink"/>
      <w:u w:val="single"/>
    </w:rPr>
  </w:style>
  <w:style w:type="paragraph" w:styleId="Sidfot">
    <w:name w:val="footer"/>
    <w:basedOn w:val="Normal"/>
    <w:link w:val="SidfotChar"/>
    <w:uiPriority w:val="99"/>
    <w:unhideWhenUsed/>
    <w:rsid w:val="008153D4"/>
    <w:pPr>
      <w:tabs>
        <w:tab w:val="center" w:pos="4536"/>
        <w:tab w:val="right" w:pos="9072"/>
      </w:tabs>
    </w:pPr>
  </w:style>
  <w:style w:type="character" w:customStyle="1" w:styleId="SidfotChar">
    <w:name w:val="Sidfot Char"/>
    <w:basedOn w:val="Standardstycketeckensnitt"/>
    <w:link w:val="Sidfot"/>
    <w:uiPriority w:val="99"/>
    <w:rsid w:val="008153D4"/>
    <w:rPr>
      <w:rFonts w:ascii="Times New Roman" w:eastAsia="Times New Roman" w:hAnsi="Times New Roman" w:cs="Times New Roman"/>
      <w:sz w:val="24"/>
      <w:szCs w:val="24"/>
      <w:lang w:eastAsia="sv-SE"/>
    </w:rPr>
  </w:style>
  <w:style w:type="character" w:customStyle="1" w:styleId="WW8Num2z0">
    <w:name w:val="WW8Num2z0"/>
    <w:rsid w:val="009203F5"/>
  </w:style>
  <w:style w:type="paragraph" w:styleId="Underrubrik">
    <w:name w:val="Subtitle"/>
    <w:basedOn w:val="Normal"/>
    <w:next w:val="Normal"/>
    <w:link w:val="UnderrubrikChar"/>
    <w:qFormat/>
    <w:rsid w:val="009203F5"/>
    <w:pPr>
      <w:suppressAutoHyphens/>
    </w:pPr>
    <w:rPr>
      <w:rFonts w:ascii="Cambria" w:hAnsi="Cambria" w:cs="font310"/>
      <w:i/>
      <w:iCs/>
      <w:color w:val="4F81BD"/>
      <w:spacing w:val="15"/>
      <w:kern w:val="1"/>
    </w:rPr>
  </w:style>
  <w:style w:type="character" w:customStyle="1" w:styleId="UnderrubrikChar">
    <w:name w:val="Underrubrik Char"/>
    <w:basedOn w:val="Standardstycketeckensnitt"/>
    <w:link w:val="Underrubrik"/>
    <w:rsid w:val="009203F5"/>
    <w:rPr>
      <w:rFonts w:ascii="Cambria" w:eastAsia="Times New Roman" w:hAnsi="Cambria" w:cs="font310"/>
      <w:i/>
      <w:iCs/>
      <w:color w:val="4F81BD"/>
      <w:spacing w:val="15"/>
      <w:kern w:val="1"/>
      <w:sz w:val="24"/>
      <w:szCs w:val="24"/>
      <w:lang w:eastAsia="sv-SE"/>
    </w:rPr>
  </w:style>
  <w:style w:type="character" w:customStyle="1" w:styleId="Rubrik3Char">
    <w:name w:val="Rubrik 3 Char"/>
    <w:basedOn w:val="Standardstycketeckensnitt"/>
    <w:link w:val="Rubrik3"/>
    <w:uiPriority w:val="9"/>
    <w:rsid w:val="001F76B0"/>
    <w:rPr>
      <w:rFonts w:ascii="Arial" w:eastAsiaTheme="majorEastAsia" w:hAnsi="Arial" w:cstheme="majorBidi"/>
      <w:szCs w:val="24"/>
      <w:lang w:eastAsia="sv-SE"/>
    </w:rPr>
  </w:style>
  <w:style w:type="paragraph" w:styleId="Ingetavstnd">
    <w:name w:val="No Spacing"/>
    <w:uiPriority w:val="1"/>
    <w:qFormat/>
    <w:rsid w:val="009203F5"/>
    <w:pPr>
      <w:spacing w:after="0" w:line="240" w:lineRule="auto"/>
    </w:pPr>
    <w:rPr>
      <w:rFonts w:ascii="Times New Roman" w:eastAsia="Times New Roman" w:hAnsi="Times New Roman" w:cs="Times New Roman"/>
      <w:sz w:val="24"/>
      <w:szCs w:val="24"/>
      <w:lang w:eastAsia="sv-SE"/>
    </w:rPr>
  </w:style>
  <w:style w:type="character" w:customStyle="1" w:styleId="Rubrik5Char">
    <w:name w:val="Rubrik 5 Char"/>
    <w:basedOn w:val="Standardstycketeckensnitt"/>
    <w:link w:val="Rubrik5"/>
    <w:uiPriority w:val="9"/>
    <w:rsid w:val="001F76B0"/>
    <w:rPr>
      <w:rFonts w:asciiTheme="majorHAnsi" w:eastAsiaTheme="majorEastAsia" w:hAnsiTheme="majorHAnsi" w:cstheme="majorBidi"/>
      <w:color w:val="2E74B5" w:themeColor="accent1" w:themeShade="BF"/>
      <w:sz w:val="24"/>
      <w:szCs w:val="24"/>
      <w:lang w:eastAsia="sv-SE"/>
    </w:rPr>
  </w:style>
  <w:style w:type="character" w:styleId="AnvndHyperlnk">
    <w:name w:val="FollowedHyperlink"/>
    <w:basedOn w:val="Standardstycketeckensnitt"/>
    <w:uiPriority w:val="99"/>
    <w:semiHidden/>
    <w:unhideWhenUsed/>
    <w:rsid w:val="004810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r&#229;geformul&#228;r%20-%20psykisk%20oh&#228;lsa/Screeningformul&#228;r%20psykisk%20oh&#228;lsa%20v&#229;rdpersonal%202018-01-24.pdf" TargetMode="External"/><Relationship Id="rId13" Type="http://schemas.openxmlformats.org/officeDocument/2006/relationships/hyperlink" Target="Skattningsskalor,%20tester/DUDIT%20version%202.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Skattningsskalor,%20tester/audi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Skattningsskalor,%20tester/HAD_sjalvskattning_2012.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hecklista%20omh&#228;ndertagande%20av%20patienter%20med%20psykisk%20oh&#228;lsa/Checklista%20vid%20omh&#228;ndertagande%20av%20unga%20med%20psykisk%20oh&#228;lsa%202018-01-24.pdf" TargetMode="External"/><Relationship Id="rId4" Type="http://schemas.openxmlformats.org/officeDocument/2006/relationships/webSettings" Target="webSettings.xml"/><Relationship Id="rId9" Type="http://schemas.openxmlformats.org/officeDocument/2006/relationships/hyperlink" Target="Fr&#229;geformul&#228;r%20-%20psykisk%20oh&#228;lsa/H&#228;lsa%20och%20m&#229;ende,%20fr&#229;geformul&#228;r%20patient%202018-01-24.pdf"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873</Words>
  <Characters>4630</Characters>
  <Application>Microsoft Office Word</Application>
  <DocSecurity>12</DocSecurity>
  <Lines>38</Lines>
  <Paragraphs>10</Paragraphs>
  <ScaleCrop>false</ScaleCrop>
  <HeadingPairs>
    <vt:vector size="2" baseType="variant">
      <vt:variant>
        <vt:lpstr>Rubrik</vt:lpstr>
      </vt:variant>
      <vt:variant>
        <vt:i4>1</vt:i4>
      </vt:variant>
    </vt:vector>
  </HeadingPairs>
  <TitlesOfParts>
    <vt:vector size="1" baseType="lpstr">
      <vt:lpstr>Biala 1</vt:lpstr>
    </vt:vector>
  </TitlesOfParts>
  <Company>Landstinget i Kalmar län</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Biala 1</dc:title>
  <dc:subject/>
  <dc:creator>Åsa Sävenryd</dc:creator>
  <cp:keywords/>
  <dc:description/>
  <cp:lastModifiedBy>Emma Rydh</cp:lastModifiedBy>
  <cp:revision>2</cp:revision>
  <cp:lastPrinted>2018-01-25T14:10:00Z</cp:lastPrinted>
  <dcterms:created xsi:type="dcterms:W3CDTF">2022-05-06T14:50:00Z</dcterms:created>
  <dcterms:modified xsi:type="dcterms:W3CDTF">2022-05-06T14:50:00Z</dcterms:modified>
</cp:coreProperties>
</file>