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566BD" w14:textId="77777777" w:rsidR="000F447D" w:rsidRPr="004D265B" w:rsidRDefault="004D265B" w:rsidP="000F447D">
      <w:pPr>
        <w:tabs>
          <w:tab w:val="left" w:pos="9717"/>
          <w:tab w:val="left" w:pos="10206"/>
        </w:tabs>
        <w:autoSpaceDE w:val="0"/>
        <w:autoSpaceDN w:val="0"/>
        <w:adjustRightInd w:val="0"/>
        <w:spacing w:line="240" w:lineRule="atLeast"/>
        <w:rPr>
          <w:rFonts w:cs="Arial"/>
          <w:color w:val="0046AD"/>
          <w:sz w:val="26"/>
          <w:szCs w:val="16"/>
          <w:lang w:val="sv-SE"/>
        </w:rPr>
      </w:pPr>
      <w:r>
        <w:rPr>
          <w:rFonts w:cs="Arial"/>
          <w:color w:val="0046AD"/>
          <w:sz w:val="36"/>
          <w:szCs w:val="16"/>
          <w:lang w:val="sv-SE"/>
        </w:rPr>
        <w:t>MCC/26/003:</w:t>
      </w:r>
      <w:r>
        <w:rPr>
          <w:rFonts w:cs="Arial"/>
          <w:color w:val="00B0F0"/>
          <w:sz w:val="36"/>
          <w:szCs w:val="16"/>
          <w:lang w:val="sv-SE"/>
        </w:rPr>
        <w:t xml:space="preserve"> Flow – Ingen agentleverans</w:t>
      </w:r>
      <w:r>
        <w:rPr>
          <w:rFonts w:cs="Arial"/>
          <w:color w:val="0046AD"/>
          <w:sz w:val="26"/>
          <w:szCs w:val="16"/>
          <w:lang w:val="sv-SE"/>
        </w:rPr>
        <w:br/>
      </w:r>
    </w:p>
    <w:p w14:paraId="46430AEB" w14:textId="77777777" w:rsidR="00D53B27" w:rsidRPr="004D265B" w:rsidRDefault="004D265B" w:rsidP="000F447D">
      <w:pPr>
        <w:tabs>
          <w:tab w:val="left" w:pos="9717"/>
          <w:tab w:val="left" w:pos="10206"/>
        </w:tabs>
        <w:autoSpaceDE w:val="0"/>
        <w:autoSpaceDN w:val="0"/>
        <w:adjustRightInd w:val="0"/>
        <w:spacing w:line="240" w:lineRule="atLeast"/>
        <w:rPr>
          <w:rFonts w:cs="Arial"/>
          <w:color w:val="00B0F0"/>
          <w:sz w:val="36"/>
          <w:szCs w:val="16"/>
          <w:lang w:val="sv-SE"/>
        </w:rPr>
      </w:pPr>
      <w:r>
        <w:rPr>
          <w:rFonts w:cs="Arial"/>
          <w:color w:val="0046AD"/>
          <w:sz w:val="26"/>
          <w:szCs w:val="16"/>
          <w:lang w:val="sv-SE"/>
        </w:rPr>
        <w:t>Berörda produkter:</w:t>
      </w:r>
      <w:r>
        <w:rPr>
          <w:rFonts w:cs="Arial"/>
          <w:b/>
          <w:bCs/>
          <w:sz w:val="22"/>
          <w:szCs w:val="22"/>
          <w:lang w:val="sv-SE"/>
        </w:rPr>
        <w:t xml:space="preserve"> </w:t>
      </w:r>
      <w:r>
        <w:rPr>
          <w:rFonts w:cs="Arial"/>
          <w:sz w:val="22"/>
          <w:szCs w:val="22"/>
          <w:lang w:val="sv-SE"/>
        </w:rPr>
        <w:tab/>
      </w:r>
      <w:r>
        <w:rPr>
          <w:rFonts w:cs="Arial"/>
          <w:sz w:val="22"/>
          <w:szCs w:val="22"/>
          <w:lang w:val="sv-SE"/>
        </w:rPr>
        <w:br/>
      </w:r>
      <w:r>
        <w:rPr>
          <w:rFonts w:cs="Arial"/>
          <w:sz w:val="18"/>
          <w:szCs w:val="18"/>
          <w:lang w:val="sv-SE"/>
        </w:rPr>
        <w:t xml:space="preserve">Enligt våra register har nedanstående produkter levererats till er anläggning. </w:t>
      </w:r>
    </w:p>
    <w:tbl>
      <w:tblPr>
        <w:tblStyle w:val="TableGrid"/>
        <w:tblW w:w="5000" w:type="pct"/>
        <w:tblLook w:val="04A0" w:firstRow="1" w:lastRow="0" w:firstColumn="1" w:lastColumn="0" w:noHBand="0" w:noVBand="1"/>
      </w:tblPr>
      <w:tblGrid>
        <w:gridCol w:w="1979"/>
        <w:gridCol w:w="3167"/>
        <w:gridCol w:w="3908"/>
      </w:tblGrid>
      <w:tr w:rsidR="002D1179" w14:paraId="6C9F8BE2" w14:textId="77777777" w:rsidTr="0036101C">
        <w:trPr>
          <w:trHeight w:val="605"/>
        </w:trPr>
        <w:tc>
          <w:tcPr>
            <w:tcW w:w="1093" w:type="pct"/>
            <w:shd w:val="clear" w:color="auto" w:fill="E9E4E3" w:themeFill="background2"/>
          </w:tcPr>
          <w:p w14:paraId="1506C44C" w14:textId="77777777" w:rsidR="007B6167" w:rsidRPr="004D265B" w:rsidRDefault="007B6167" w:rsidP="00613F71">
            <w:pPr>
              <w:pStyle w:val="Header"/>
              <w:tabs>
                <w:tab w:val="left" w:pos="2410"/>
              </w:tabs>
              <w:ind w:right="288"/>
              <w:rPr>
                <w:rFonts w:cs="Arial"/>
                <w:b/>
                <w:szCs w:val="20"/>
                <w:lang w:val="sv-SE"/>
              </w:rPr>
            </w:pPr>
          </w:p>
          <w:p w14:paraId="3FA552CE" w14:textId="77777777" w:rsidR="00C24141" w:rsidRPr="001A4515" w:rsidRDefault="004D265B" w:rsidP="00613F71">
            <w:pPr>
              <w:pStyle w:val="Header"/>
              <w:tabs>
                <w:tab w:val="left" w:pos="2410"/>
              </w:tabs>
              <w:ind w:right="288"/>
              <w:rPr>
                <w:rFonts w:cs="Arial"/>
                <w:b/>
                <w:szCs w:val="20"/>
              </w:rPr>
            </w:pPr>
            <w:r>
              <w:rPr>
                <w:rFonts w:cs="Arial"/>
                <w:b/>
                <w:bCs/>
                <w:szCs w:val="20"/>
                <w:lang w:val="sv-SE"/>
              </w:rPr>
              <w:t>Artikelnummer</w:t>
            </w:r>
          </w:p>
        </w:tc>
        <w:tc>
          <w:tcPr>
            <w:tcW w:w="1749" w:type="pct"/>
            <w:shd w:val="clear" w:color="auto" w:fill="E9E4E3" w:themeFill="background2"/>
          </w:tcPr>
          <w:p w14:paraId="44666F58" w14:textId="77777777" w:rsidR="007B6167" w:rsidRDefault="007B6167" w:rsidP="00613F71">
            <w:pPr>
              <w:pStyle w:val="Header"/>
              <w:tabs>
                <w:tab w:val="left" w:pos="2410"/>
              </w:tabs>
              <w:ind w:right="288"/>
              <w:rPr>
                <w:rFonts w:cs="Arial"/>
                <w:b/>
                <w:szCs w:val="20"/>
              </w:rPr>
            </w:pPr>
          </w:p>
          <w:p w14:paraId="28CA59E3" w14:textId="77777777" w:rsidR="00C24141" w:rsidRPr="001A4515" w:rsidRDefault="004D265B" w:rsidP="00613F71">
            <w:pPr>
              <w:pStyle w:val="Header"/>
              <w:tabs>
                <w:tab w:val="left" w:pos="2410"/>
              </w:tabs>
              <w:ind w:right="288"/>
              <w:rPr>
                <w:rFonts w:cs="Arial"/>
                <w:b/>
                <w:szCs w:val="20"/>
              </w:rPr>
            </w:pPr>
            <w:r>
              <w:rPr>
                <w:rFonts w:cs="Arial"/>
                <w:b/>
                <w:bCs/>
                <w:szCs w:val="20"/>
                <w:lang w:val="sv-SE"/>
              </w:rPr>
              <w:t>Enhetsmodell</w:t>
            </w:r>
          </w:p>
        </w:tc>
        <w:tc>
          <w:tcPr>
            <w:tcW w:w="2158" w:type="pct"/>
            <w:shd w:val="clear" w:color="auto" w:fill="E9E4E3" w:themeFill="background2"/>
          </w:tcPr>
          <w:p w14:paraId="75E727E9" w14:textId="77777777" w:rsidR="007B6167" w:rsidRDefault="007B6167" w:rsidP="00613F71">
            <w:pPr>
              <w:pStyle w:val="Header"/>
              <w:tabs>
                <w:tab w:val="left" w:pos="2410"/>
              </w:tabs>
              <w:ind w:right="288"/>
              <w:rPr>
                <w:rFonts w:cs="Arial"/>
                <w:b/>
                <w:szCs w:val="20"/>
              </w:rPr>
            </w:pPr>
          </w:p>
          <w:p w14:paraId="3FF31CAA" w14:textId="77777777" w:rsidR="00C24141" w:rsidRPr="001A4515" w:rsidRDefault="004D265B" w:rsidP="00613F71">
            <w:pPr>
              <w:pStyle w:val="Header"/>
              <w:tabs>
                <w:tab w:val="left" w:pos="2410"/>
              </w:tabs>
              <w:ind w:right="288"/>
              <w:rPr>
                <w:rFonts w:cs="Arial"/>
                <w:b/>
                <w:szCs w:val="20"/>
              </w:rPr>
            </w:pPr>
            <w:r>
              <w:rPr>
                <w:rFonts w:cs="Arial"/>
                <w:b/>
                <w:bCs/>
                <w:szCs w:val="20"/>
                <w:lang w:val="sv-SE"/>
              </w:rPr>
              <w:t>Serienummer</w:t>
            </w:r>
          </w:p>
        </w:tc>
      </w:tr>
      <w:tr w:rsidR="002D1179" w14:paraId="2E18D5E8" w14:textId="77777777" w:rsidTr="0036101C">
        <w:trPr>
          <w:trHeight w:val="301"/>
        </w:trPr>
        <w:tc>
          <w:tcPr>
            <w:tcW w:w="1093" w:type="pct"/>
          </w:tcPr>
          <w:p w14:paraId="3FC64D0B" w14:textId="77777777" w:rsidR="000A582B" w:rsidRPr="00E20012" w:rsidRDefault="004D265B" w:rsidP="000A582B">
            <w:pPr>
              <w:pStyle w:val="Header"/>
              <w:tabs>
                <w:tab w:val="left" w:pos="2410"/>
              </w:tabs>
              <w:ind w:right="288"/>
              <w:rPr>
                <w:rFonts w:asciiTheme="minorHAnsi" w:hAnsiTheme="minorHAnsi" w:cstheme="minorHAnsi"/>
                <w:sz w:val="22"/>
                <w:szCs w:val="22"/>
              </w:rPr>
            </w:pPr>
            <w:r>
              <w:rPr>
                <w:rFonts w:asciiTheme="minorHAnsi" w:hAnsiTheme="minorHAnsi" w:cstheme="minorHAnsi"/>
                <w:sz w:val="22"/>
                <w:szCs w:val="22"/>
                <w:lang w:val="sv-SE"/>
              </w:rPr>
              <w:t>6677200</w:t>
            </w:r>
          </w:p>
        </w:tc>
        <w:tc>
          <w:tcPr>
            <w:tcW w:w="1749" w:type="pct"/>
          </w:tcPr>
          <w:p w14:paraId="35868739" w14:textId="77777777" w:rsidR="000A582B" w:rsidRPr="00E20012" w:rsidRDefault="004D265B" w:rsidP="000A582B">
            <w:pPr>
              <w:pStyle w:val="Header"/>
              <w:tabs>
                <w:tab w:val="left" w:pos="2410"/>
              </w:tabs>
              <w:ind w:right="288"/>
              <w:rPr>
                <w:rFonts w:asciiTheme="minorHAnsi" w:hAnsiTheme="minorHAnsi" w:cstheme="minorHAnsi"/>
                <w:sz w:val="22"/>
                <w:szCs w:val="22"/>
              </w:rPr>
            </w:pPr>
            <w:r>
              <w:rPr>
                <w:rFonts w:asciiTheme="minorHAnsi" w:hAnsiTheme="minorHAnsi" w:cstheme="minorHAnsi"/>
                <w:sz w:val="22"/>
                <w:szCs w:val="22"/>
                <w:lang w:val="sv-SE"/>
              </w:rPr>
              <w:t>Flow-i C20</w:t>
            </w:r>
          </w:p>
        </w:tc>
        <w:tc>
          <w:tcPr>
            <w:tcW w:w="2158" w:type="pct"/>
          </w:tcPr>
          <w:p w14:paraId="04FE6296" w14:textId="77777777" w:rsidR="000A582B" w:rsidRPr="001A4515" w:rsidRDefault="004D265B" w:rsidP="000A582B">
            <w:pPr>
              <w:pStyle w:val="Header"/>
              <w:tabs>
                <w:tab w:val="left" w:pos="2410"/>
              </w:tabs>
              <w:ind w:right="288"/>
              <w:rPr>
                <w:color w:val="00B0F0"/>
                <w:sz w:val="18"/>
                <w:szCs w:val="18"/>
              </w:rPr>
            </w:pPr>
            <w:r>
              <w:rPr>
                <w:sz w:val="18"/>
                <w:lang w:val="sv-SE"/>
              </w:rPr>
              <w:t>&lt; 20000, Se mottagarlista EVU-275372</w:t>
            </w:r>
          </w:p>
        </w:tc>
      </w:tr>
      <w:tr w:rsidR="002D1179" w14:paraId="46E0D2F3" w14:textId="77777777" w:rsidTr="0036101C">
        <w:trPr>
          <w:trHeight w:val="301"/>
        </w:trPr>
        <w:tc>
          <w:tcPr>
            <w:tcW w:w="1093" w:type="pct"/>
          </w:tcPr>
          <w:p w14:paraId="09D2EEB7" w14:textId="77777777" w:rsidR="000A582B" w:rsidRPr="00E20012" w:rsidRDefault="004D265B" w:rsidP="000A582B">
            <w:pPr>
              <w:pStyle w:val="Header"/>
              <w:tabs>
                <w:tab w:val="left" w:pos="2410"/>
              </w:tabs>
              <w:ind w:right="288"/>
              <w:rPr>
                <w:rFonts w:asciiTheme="minorHAnsi" w:hAnsiTheme="minorHAnsi" w:cstheme="minorHAnsi"/>
                <w:sz w:val="22"/>
                <w:szCs w:val="22"/>
              </w:rPr>
            </w:pPr>
            <w:r>
              <w:rPr>
                <w:rFonts w:asciiTheme="minorHAnsi" w:hAnsiTheme="minorHAnsi" w:cstheme="minorHAnsi"/>
                <w:sz w:val="22"/>
                <w:szCs w:val="22"/>
                <w:lang w:val="sv-SE"/>
              </w:rPr>
              <w:t>6888520</w:t>
            </w:r>
          </w:p>
        </w:tc>
        <w:tc>
          <w:tcPr>
            <w:tcW w:w="1749" w:type="pct"/>
          </w:tcPr>
          <w:p w14:paraId="7C1C9641" w14:textId="77777777" w:rsidR="000A582B" w:rsidRPr="00E20012" w:rsidRDefault="004D265B" w:rsidP="000A582B">
            <w:pPr>
              <w:pStyle w:val="Header"/>
              <w:tabs>
                <w:tab w:val="left" w:pos="2410"/>
              </w:tabs>
              <w:ind w:right="288"/>
              <w:rPr>
                <w:rFonts w:asciiTheme="minorHAnsi" w:hAnsiTheme="minorHAnsi" w:cstheme="minorHAnsi"/>
                <w:sz w:val="22"/>
                <w:szCs w:val="22"/>
              </w:rPr>
            </w:pPr>
            <w:r>
              <w:rPr>
                <w:rFonts w:asciiTheme="minorHAnsi" w:hAnsiTheme="minorHAnsi" w:cstheme="minorHAnsi"/>
                <w:sz w:val="22"/>
                <w:szCs w:val="22"/>
                <w:lang w:val="sv-SE"/>
              </w:rPr>
              <w:t>Flow-i C20</w:t>
            </w:r>
          </w:p>
        </w:tc>
        <w:tc>
          <w:tcPr>
            <w:tcW w:w="2158" w:type="pct"/>
          </w:tcPr>
          <w:p w14:paraId="6FBD2928" w14:textId="77777777" w:rsidR="000A582B" w:rsidRPr="001A4515" w:rsidRDefault="004D265B" w:rsidP="000A582B">
            <w:pPr>
              <w:pStyle w:val="Header"/>
              <w:tabs>
                <w:tab w:val="left" w:pos="2410"/>
              </w:tabs>
              <w:ind w:right="288"/>
              <w:rPr>
                <w:color w:val="00B0F0"/>
                <w:sz w:val="18"/>
                <w:szCs w:val="18"/>
              </w:rPr>
            </w:pPr>
            <w:r>
              <w:rPr>
                <w:sz w:val="18"/>
                <w:lang w:val="sv-SE"/>
              </w:rPr>
              <w:t>&gt; 20000, Se mottagarlista EVU-275372</w:t>
            </w:r>
          </w:p>
        </w:tc>
      </w:tr>
      <w:tr w:rsidR="002D1179" w14:paraId="259EBCBB" w14:textId="77777777" w:rsidTr="0036101C">
        <w:trPr>
          <w:trHeight w:val="301"/>
        </w:trPr>
        <w:tc>
          <w:tcPr>
            <w:tcW w:w="1093" w:type="pct"/>
          </w:tcPr>
          <w:p w14:paraId="3A099203" w14:textId="77777777" w:rsidR="000A582B" w:rsidRPr="00E20012" w:rsidRDefault="004D265B" w:rsidP="000A582B">
            <w:pPr>
              <w:pStyle w:val="Header"/>
              <w:tabs>
                <w:tab w:val="left" w:pos="2410"/>
              </w:tabs>
              <w:ind w:right="288"/>
              <w:rPr>
                <w:rFonts w:asciiTheme="minorHAnsi" w:hAnsiTheme="minorHAnsi" w:cstheme="minorHAnsi"/>
                <w:sz w:val="22"/>
                <w:szCs w:val="22"/>
              </w:rPr>
            </w:pPr>
            <w:r>
              <w:rPr>
                <w:rFonts w:asciiTheme="minorHAnsi" w:hAnsiTheme="minorHAnsi" w:cstheme="minorHAnsi"/>
                <w:sz w:val="22"/>
                <w:szCs w:val="22"/>
                <w:lang w:val="sv-SE"/>
              </w:rPr>
              <w:t>6677300</w:t>
            </w:r>
          </w:p>
        </w:tc>
        <w:tc>
          <w:tcPr>
            <w:tcW w:w="1749" w:type="pct"/>
          </w:tcPr>
          <w:p w14:paraId="1C335FD9" w14:textId="77777777" w:rsidR="000A582B" w:rsidRPr="00E20012" w:rsidRDefault="004D265B" w:rsidP="000A582B">
            <w:pPr>
              <w:pStyle w:val="Header"/>
              <w:tabs>
                <w:tab w:val="left" w:pos="2410"/>
              </w:tabs>
              <w:ind w:right="288"/>
              <w:rPr>
                <w:rFonts w:asciiTheme="minorHAnsi" w:hAnsiTheme="minorHAnsi" w:cstheme="minorHAnsi"/>
                <w:sz w:val="22"/>
                <w:szCs w:val="22"/>
              </w:rPr>
            </w:pPr>
            <w:r>
              <w:rPr>
                <w:rFonts w:asciiTheme="minorHAnsi" w:hAnsiTheme="minorHAnsi" w:cstheme="minorHAnsi"/>
                <w:sz w:val="22"/>
                <w:szCs w:val="22"/>
                <w:lang w:val="sv-SE"/>
              </w:rPr>
              <w:t>Flow-i C30</w:t>
            </w:r>
          </w:p>
        </w:tc>
        <w:tc>
          <w:tcPr>
            <w:tcW w:w="2158" w:type="pct"/>
          </w:tcPr>
          <w:p w14:paraId="79F0CABD" w14:textId="77777777" w:rsidR="000A582B" w:rsidRPr="001A4515" w:rsidRDefault="004D265B" w:rsidP="000A582B">
            <w:pPr>
              <w:pStyle w:val="Header"/>
              <w:tabs>
                <w:tab w:val="left" w:pos="2410"/>
              </w:tabs>
              <w:ind w:right="288"/>
              <w:rPr>
                <w:color w:val="00B0F0"/>
                <w:sz w:val="18"/>
                <w:szCs w:val="18"/>
              </w:rPr>
            </w:pPr>
            <w:r>
              <w:rPr>
                <w:sz w:val="18"/>
                <w:lang w:val="sv-SE"/>
              </w:rPr>
              <w:t>&lt; 20000, Se mottagarlista EVU-275372</w:t>
            </w:r>
          </w:p>
        </w:tc>
      </w:tr>
      <w:tr w:rsidR="002D1179" w14:paraId="2BC337DF" w14:textId="77777777" w:rsidTr="0036101C">
        <w:trPr>
          <w:trHeight w:val="301"/>
        </w:trPr>
        <w:tc>
          <w:tcPr>
            <w:tcW w:w="1093" w:type="pct"/>
          </w:tcPr>
          <w:p w14:paraId="55BB2660" w14:textId="77777777" w:rsidR="000A582B" w:rsidRPr="00E20012" w:rsidRDefault="004D265B" w:rsidP="000A582B">
            <w:pPr>
              <w:pStyle w:val="Header"/>
              <w:tabs>
                <w:tab w:val="left" w:pos="2410"/>
              </w:tabs>
              <w:ind w:right="288"/>
              <w:rPr>
                <w:rFonts w:asciiTheme="minorHAnsi" w:hAnsiTheme="minorHAnsi" w:cstheme="minorHAnsi"/>
                <w:sz w:val="22"/>
                <w:szCs w:val="22"/>
              </w:rPr>
            </w:pPr>
            <w:r>
              <w:rPr>
                <w:rFonts w:asciiTheme="minorHAnsi" w:hAnsiTheme="minorHAnsi" w:cstheme="minorHAnsi"/>
                <w:sz w:val="22"/>
                <w:szCs w:val="22"/>
                <w:lang w:val="sv-SE"/>
              </w:rPr>
              <w:t>6888530</w:t>
            </w:r>
          </w:p>
        </w:tc>
        <w:tc>
          <w:tcPr>
            <w:tcW w:w="1749" w:type="pct"/>
          </w:tcPr>
          <w:p w14:paraId="07BC25EB" w14:textId="77777777" w:rsidR="000A582B" w:rsidRPr="00E20012" w:rsidRDefault="004D265B" w:rsidP="000A582B">
            <w:pPr>
              <w:pStyle w:val="Header"/>
              <w:tabs>
                <w:tab w:val="left" w:pos="2410"/>
              </w:tabs>
              <w:ind w:right="288"/>
              <w:rPr>
                <w:rFonts w:asciiTheme="minorHAnsi" w:hAnsiTheme="minorHAnsi" w:cstheme="minorHAnsi"/>
                <w:sz w:val="22"/>
                <w:szCs w:val="22"/>
              </w:rPr>
            </w:pPr>
            <w:r>
              <w:rPr>
                <w:rFonts w:asciiTheme="minorHAnsi" w:hAnsiTheme="minorHAnsi" w:cstheme="minorHAnsi"/>
                <w:sz w:val="22"/>
                <w:szCs w:val="22"/>
                <w:lang w:val="sv-SE"/>
              </w:rPr>
              <w:t>Flow-i C30</w:t>
            </w:r>
          </w:p>
        </w:tc>
        <w:tc>
          <w:tcPr>
            <w:tcW w:w="2158" w:type="pct"/>
          </w:tcPr>
          <w:p w14:paraId="58075135" w14:textId="77777777" w:rsidR="000A582B" w:rsidRPr="001A4515" w:rsidRDefault="004D265B" w:rsidP="000A582B">
            <w:pPr>
              <w:pStyle w:val="Header"/>
              <w:tabs>
                <w:tab w:val="left" w:pos="2410"/>
              </w:tabs>
              <w:ind w:right="288"/>
              <w:rPr>
                <w:color w:val="00B0F0"/>
                <w:sz w:val="18"/>
                <w:szCs w:val="18"/>
              </w:rPr>
            </w:pPr>
            <w:r>
              <w:rPr>
                <w:sz w:val="18"/>
                <w:lang w:val="sv-SE"/>
              </w:rPr>
              <w:t>&gt; 20000, Se mottagarlista EVU-275372</w:t>
            </w:r>
          </w:p>
        </w:tc>
      </w:tr>
      <w:tr w:rsidR="002D1179" w14:paraId="2169FBEE" w14:textId="77777777" w:rsidTr="0036101C">
        <w:trPr>
          <w:trHeight w:val="301"/>
        </w:trPr>
        <w:tc>
          <w:tcPr>
            <w:tcW w:w="1093" w:type="pct"/>
          </w:tcPr>
          <w:p w14:paraId="7B4322C6" w14:textId="77777777" w:rsidR="000A582B" w:rsidRPr="00E20012" w:rsidRDefault="004D265B" w:rsidP="000A582B">
            <w:pPr>
              <w:pStyle w:val="Header"/>
              <w:tabs>
                <w:tab w:val="left" w:pos="2410"/>
              </w:tabs>
              <w:ind w:right="288"/>
              <w:rPr>
                <w:rFonts w:asciiTheme="minorHAnsi" w:hAnsiTheme="minorHAnsi" w:cstheme="minorHAnsi"/>
                <w:sz w:val="22"/>
                <w:szCs w:val="22"/>
              </w:rPr>
            </w:pPr>
            <w:r>
              <w:rPr>
                <w:rFonts w:asciiTheme="minorHAnsi" w:hAnsiTheme="minorHAnsi" w:cstheme="minorHAnsi"/>
                <w:sz w:val="22"/>
                <w:szCs w:val="22"/>
                <w:lang w:val="sv-SE"/>
              </w:rPr>
              <w:t>6677400</w:t>
            </w:r>
          </w:p>
        </w:tc>
        <w:tc>
          <w:tcPr>
            <w:tcW w:w="1749" w:type="pct"/>
          </w:tcPr>
          <w:p w14:paraId="599A120B" w14:textId="77777777" w:rsidR="000A582B" w:rsidRPr="00E20012" w:rsidRDefault="004D265B" w:rsidP="000A582B">
            <w:pPr>
              <w:pStyle w:val="Header"/>
              <w:tabs>
                <w:tab w:val="left" w:pos="2410"/>
              </w:tabs>
              <w:ind w:right="288"/>
              <w:rPr>
                <w:rFonts w:asciiTheme="minorHAnsi" w:hAnsiTheme="minorHAnsi" w:cstheme="minorHAnsi"/>
                <w:sz w:val="22"/>
                <w:szCs w:val="22"/>
              </w:rPr>
            </w:pPr>
            <w:r>
              <w:rPr>
                <w:rFonts w:asciiTheme="minorHAnsi" w:hAnsiTheme="minorHAnsi" w:cstheme="minorHAnsi"/>
                <w:sz w:val="22"/>
                <w:szCs w:val="22"/>
                <w:lang w:val="sv-SE"/>
              </w:rPr>
              <w:t>Flow-i C40</w:t>
            </w:r>
          </w:p>
        </w:tc>
        <w:tc>
          <w:tcPr>
            <w:tcW w:w="2158" w:type="pct"/>
          </w:tcPr>
          <w:p w14:paraId="06B3239D" w14:textId="77777777" w:rsidR="000A582B" w:rsidRPr="001A4515" w:rsidRDefault="004D265B" w:rsidP="000A582B">
            <w:pPr>
              <w:pStyle w:val="Header"/>
              <w:tabs>
                <w:tab w:val="left" w:pos="2410"/>
              </w:tabs>
              <w:ind w:right="288"/>
              <w:rPr>
                <w:color w:val="00B0F0"/>
                <w:sz w:val="18"/>
                <w:szCs w:val="18"/>
              </w:rPr>
            </w:pPr>
            <w:r>
              <w:rPr>
                <w:sz w:val="18"/>
                <w:lang w:val="sv-SE"/>
              </w:rPr>
              <w:t>&lt; 20000, Se mottagarlista EVU-275372</w:t>
            </w:r>
          </w:p>
        </w:tc>
      </w:tr>
      <w:tr w:rsidR="002D1179" w14:paraId="5B331FF0" w14:textId="77777777" w:rsidTr="0036101C">
        <w:trPr>
          <w:trHeight w:val="301"/>
        </w:trPr>
        <w:tc>
          <w:tcPr>
            <w:tcW w:w="1093" w:type="pct"/>
          </w:tcPr>
          <w:p w14:paraId="79F28E48" w14:textId="77777777" w:rsidR="000A582B" w:rsidRPr="00E20012" w:rsidRDefault="004D265B" w:rsidP="000A582B">
            <w:pPr>
              <w:pStyle w:val="Header"/>
              <w:tabs>
                <w:tab w:val="left" w:pos="2410"/>
              </w:tabs>
              <w:ind w:right="288"/>
              <w:rPr>
                <w:rFonts w:asciiTheme="minorHAnsi" w:hAnsiTheme="minorHAnsi" w:cstheme="minorHAnsi"/>
                <w:sz w:val="22"/>
                <w:szCs w:val="22"/>
              </w:rPr>
            </w:pPr>
            <w:r>
              <w:rPr>
                <w:rFonts w:asciiTheme="minorHAnsi" w:hAnsiTheme="minorHAnsi" w:cstheme="minorHAnsi"/>
                <w:sz w:val="22"/>
                <w:szCs w:val="22"/>
                <w:lang w:val="sv-SE"/>
              </w:rPr>
              <w:t>6888540</w:t>
            </w:r>
          </w:p>
        </w:tc>
        <w:tc>
          <w:tcPr>
            <w:tcW w:w="1749" w:type="pct"/>
          </w:tcPr>
          <w:p w14:paraId="69496287" w14:textId="77777777" w:rsidR="000A582B" w:rsidRPr="00E20012" w:rsidRDefault="004D265B" w:rsidP="000A582B">
            <w:pPr>
              <w:pStyle w:val="Header"/>
              <w:tabs>
                <w:tab w:val="left" w:pos="2410"/>
              </w:tabs>
              <w:ind w:right="288"/>
              <w:rPr>
                <w:rFonts w:asciiTheme="minorHAnsi" w:hAnsiTheme="minorHAnsi" w:cstheme="minorHAnsi"/>
                <w:sz w:val="22"/>
                <w:szCs w:val="22"/>
              </w:rPr>
            </w:pPr>
            <w:r>
              <w:rPr>
                <w:rFonts w:asciiTheme="minorHAnsi" w:hAnsiTheme="minorHAnsi" w:cstheme="minorHAnsi"/>
                <w:sz w:val="22"/>
                <w:szCs w:val="22"/>
                <w:lang w:val="sv-SE"/>
              </w:rPr>
              <w:t>Flow-i C40</w:t>
            </w:r>
          </w:p>
        </w:tc>
        <w:tc>
          <w:tcPr>
            <w:tcW w:w="2158" w:type="pct"/>
          </w:tcPr>
          <w:p w14:paraId="3F55D758" w14:textId="77777777" w:rsidR="000A582B" w:rsidRPr="001A4515" w:rsidRDefault="004D265B" w:rsidP="000A582B">
            <w:pPr>
              <w:pStyle w:val="Header"/>
              <w:tabs>
                <w:tab w:val="left" w:pos="2410"/>
              </w:tabs>
              <w:ind w:right="288"/>
              <w:rPr>
                <w:color w:val="00B0F0"/>
                <w:sz w:val="18"/>
                <w:szCs w:val="18"/>
              </w:rPr>
            </w:pPr>
            <w:r>
              <w:rPr>
                <w:sz w:val="18"/>
                <w:lang w:val="sv-SE"/>
              </w:rPr>
              <w:t>&gt; 20000, Se mottagarlista EVU-275372</w:t>
            </w:r>
          </w:p>
        </w:tc>
      </w:tr>
      <w:tr w:rsidR="002D1179" w14:paraId="636DF5B5" w14:textId="77777777" w:rsidTr="0036101C">
        <w:trPr>
          <w:trHeight w:val="301"/>
        </w:trPr>
        <w:tc>
          <w:tcPr>
            <w:tcW w:w="1093" w:type="pct"/>
          </w:tcPr>
          <w:p w14:paraId="535D1347" w14:textId="77777777" w:rsidR="000A582B" w:rsidRPr="00E20012" w:rsidRDefault="004D265B" w:rsidP="000A582B">
            <w:pPr>
              <w:pStyle w:val="Header"/>
              <w:tabs>
                <w:tab w:val="left" w:pos="2410"/>
              </w:tabs>
              <w:ind w:right="288"/>
              <w:rPr>
                <w:rFonts w:asciiTheme="minorHAnsi" w:hAnsiTheme="minorHAnsi" w:cstheme="minorHAnsi"/>
                <w:sz w:val="22"/>
                <w:szCs w:val="22"/>
              </w:rPr>
            </w:pPr>
            <w:r>
              <w:rPr>
                <w:rFonts w:asciiTheme="minorHAnsi" w:hAnsiTheme="minorHAnsi" w:cstheme="minorHAnsi"/>
                <w:sz w:val="22"/>
                <w:szCs w:val="22"/>
                <w:lang w:val="sv-SE"/>
              </w:rPr>
              <w:t>6887700</w:t>
            </w:r>
          </w:p>
        </w:tc>
        <w:tc>
          <w:tcPr>
            <w:tcW w:w="1749" w:type="pct"/>
          </w:tcPr>
          <w:p w14:paraId="34B96382" w14:textId="77777777" w:rsidR="000A582B" w:rsidRPr="00E20012" w:rsidRDefault="004D265B" w:rsidP="000A582B">
            <w:pPr>
              <w:pStyle w:val="Header"/>
              <w:tabs>
                <w:tab w:val="left" w:pos="2410"/>
              </w:tabs>
              <w:ind w:right="288"/>
              <w:rPr>
                <w:rFonts w:asciiTheme="minorHAnsi" w:hAnsiTheme="minorHAnsi" w:cstheme="minorHAnsi"/>
                <w:sz w:val="22"/>
                <w:szCs w:val="22"/>
              </w:rPr>
            </w:pPr>
            <w:r>
              <w:rPr>
                <w:rFonts w:asciiTheme="minorHAnsi" w:hAnsiTheme="minorHAnsi" w:cstheme="minorHAnsi"/>
                <w:sz w:val="22"/>
                <w:szCs w:val="22"/>
                <w:lang w:val="sv-SE"/>
              </w:rPr>
              <w:t>Flow-c</w:t>
            </w:r>
          </w:p>
        </w:tc>
        <w:tc>
          <w:tcPr>
            <w:tcW w:w="2158" w:type="pct"/>
          </w:tcPr>
          <w:p w14:paraId="472B4E77" w14:textId="77777777" w:rsidR="000A582B" w:rsidRPr="001A4515" w:rsidRDefault="004D265B" w:rsidP="000A582B">
            <w:pPr>
              <w:pStyle w:val="Header"/>
              <w:tabs>
                <w:tab w:val="left" w:pos="2410"/>
              </w:tabs>
              <w:ind w:right="288"/>
              <w:rPr>
                <w:color w:val="00B0F0"/>
                <w:sz w:val="18"/>
                <w:szCs w:val="18"/>
              </w:rPr>
            </w:pPr>
            <w:r>
              <w:rPr>
                <w:sz w:val="18"/>
                <w:lang w:val="sv-SE"/>
              </w:rPr>
              <w:t>Se mottagarlista EVU-275372</w:t>
            </w:r>
          </w:p>
        </w:tc>
      </w:tr>
      <w:tr w:rsidR="002D1179" w14:paraId="1DA439D4" w14:textId="77777777" w:rsidTr="0036101C">
        <w:trPr>
          <w:trHeight w:val="301"/>
        </w:trPr>
        <w:tc>
          <w:tcPr>
            <w:tcW w:w="1093" w:type="pct"/>
          </w:tcPr>
          <w:p w14:paraId="0C780FBA" w14:textId="77777777" w:rsidR="000A582B" w:rsidRPr="00E20012" w:rsidRDefault="004D265B" w:rsidP="000A582B">
            <w:pPr>
              <w:pStyle w:val="Header"/>
              <w:tabs>
                <w:tab w:val="left" w:pos="2410"/>
              </w:tabs>
              <w:ind w:right="288"/>
              <w:rPr>
                <w:rFonts w:asciiTheme="minorHAnsi" w:hAnsiTheme="minorHAnsi" w:cstheme="minorHAnsi"/>
                <w:sz w:val="22"/>
                <w:szCs w:val="22"/>
              </w:rPr>
            </w:pPr>
            <w:r>
              <w:rPr>
                <w:rFonts w:asciiTheme="minorHAnsi" w:hAnsiTheme="minorHAnsi" w:cstheme="minorHAnsi"/>
                <w:sz w:val="22"/>
                <w:szCs w:val="22"/>
                <w:lang w:val="sv-SE"/>
              </w:rPr>
              <w:t>6887900</w:t>
            </w:r>
          </w:p>
        </w:tc>
        <w:tc>
          <w:tcPr>
            <w:tcW w:w="1749" w:type="pct"/>
          </w:tcPr>
          <w:p w14:paraId="7500066B" w14:textId="77777777" w:rsidR="000A582B" w:rsidRPr="00E20012" w:rsidRDefault="004D265B" w:rsidP="000A582B">
            <w:pPr>
              <w:pStyle w:val="Header"/>
              <w:tabs>
                <w:tab w:val="left" w:pos="2410"/>
              </w:tabs>
              <w:ind w:right="288"/>
              <w:rPr>
                <w:rFonts w:asciiTheme="minorHAnsi" w:hAnsiTheme="minorHAnsi" w:cstheme="minorHAnsi"/>
                <w:sz w:val="22"/>
                <w:szCs w:val="22"/>
              </w:rPr>
            </w:pPr>
            <w:r>
              <w:rPr>
                <w:rFonts w:asciiTheme="minorHAnsi" w:hAnsiTheme="minorHAnsi" w:cstheme="minorHAnsi"/>
                <w:sz w:val="22"/>
                <w:szCs w:val="22"/>
                <w:lang w:val="sv-SE"/>
              </w:rPr>
              <w:t>Flow-e</w:t>
            </w:r>
          </w:p>
        </w:tc>
        <w:tc>
          <w:tcPr>
            <w:tcW w:w="2158" w:type="pct"/>
          </w:tcPr>
          <w:p w14:paraId="1D032B63" w14:textId="77777777" w:rsidR="000A582B" w:rsidRPr="001A4515" w:rsidRDefault="004D265B" w:rsidP="000A582B">
            <w:pPr>
              <w:pStyle w:val="Header"/>
              <w:tabs>
                <w:tab w:val="left" w:pos="2410"/>
              </w:tabs>
              <w:ind w:right="288"/>
              <w:rPr>
                <w:color w:val="00B0F0"/>
                <w:sz w:val="18"/>
                <w:szCs w:val="18"/>
              </w:rPr>
            </w:pPr>
            <w:r>
              <w:rPr>
                <w:sz w:val="18"/>
                <w:lang w:val="sv-SE"/>
              </w:rPr>
              <w:t>Se mottagarlista EVU-275372</w:t>
            </w:r>
          </w:p>
        </w:tc>
      </w:tr>
    </w:tbl>
    <w:p w14:paraId="404B2AB8" w14:textId="77777777" w:rsidR="00D53B27" w:rsidRPr="006A1D13" w:rsidRDefault="004D265B" w:rsidP="00D53B27">
      <w:pPr>
        <w:pBdr>
          <w:bottom w:val="single" w:sz="6" w:space="1" w:color="auto"/>
        </w:pBdr>
        <w:spacing w:before="100" w:beforeAutospacing="1" w:line="360" w:lineRule="auto"/>
        <w:rPr>
          <w:rFonts w:cs="Arial"/>
          <w:b/>
          <w:color w:val="0046AD"/>
          <w:szCs w:val="16"/>
        </w:rPr>
      </w:pPr>
      <w:r>
        <w:rPr>
          <w:rFonts w:cs="Arial"/>
          <w:b/>
          <w:bCs/>
          <w:color w:val="0046AD"/>
          <w:szCs w:val="16"/>
          <w:lang w:val="sv-SE"/>
        </w:rPr>
        <w:t>Beskrivning av problemet</w:t>
      </w:r>
    </w:p>
    <w:p w14:paraId="1EB2B13C" w14:textId="77777777" w:rsidR="00C24141" w:rsidRPr="004D265B" w:rsidRDefault="004D265B" w:rsidP="009C6232">
      <w:pPr>
        <w:rPr>
          <w:lang w:val="sv-SE"/>
        </w:rPr>
      </w:pPr>
      <w:bookmarkStart w:id="0" w:name="_Hlk180585722"/>
      <w:r>
        <w:rPr>
          <w:rFonts w:cs="Arial"/>
          <w:sz w:val="18"/>
          <w:szCs w:val="18"/>
          <w:lang w:val="sv-SE"/>
        </w:rPr>
        <w:t xml:space="preserve">Maquet Critical Care AB </w:t>
      </w:r>
      <w:bookmarkEnd w:id="0"/>
      <w:r>
        <w:rPr>
          <w:rFonts w:cs="Arial"/>
          <w:sz w:val="18"/>
          <w:szCs w:val="18"/>
          <w:lang w:val="sv-SE"/>
        </w:rPr>
        <w:t xml:space="preserve">har identifierat ett problem som under vissa förhållanden kan förhindra att enheten fungerar som avsett. I vissa fall har Flow-familjens anestesimaskiner inte levererat anestesimedel när förgasaren/förgasarna har slagits på. Dessa händelser har endast observerats under </w:t>
      </w:r>
      <w:proofErr w:type="spellStart"/>
      <w:r>
        <w:rPr>
          <w:rFonts w:cs="Arial"/>
          <w:sz w:val="18"/>
          <w:szCs w:val="18"/>
          <w:lang w:val="sv-SE"/>
        </w:rPr>
        <w:t>startfasen</w:t>
      </w:r>
      <w:proofErr w:type="spellEnd"/>
      <w:r>
        <w:rPr>
          <w:rFonts w:cs="Arial"/>
          <w:sz w:val="18"/>
          <w:szCs w:val="18"/>
          <w:lang w:val="sv-SE"/>
        </w:rPr>
        <w:t xml:space="preserve"> av ett ärende.</w:t>
      </w:r>
    </w:p>
    <w:p w14:paraId="4845FCD9" w14:textId="77777777" w:rsidR="00D53B27" w:rsidRPr="004D265B" w:rsidRDefault="004D265B" w:rsidP="00D53B27">
      <w:pPr>
        <w:pBdr>
          <w:bottom w:val="single" w:sz="6" w:space="1" w:color="auto"/>
        </w:pBdr>
        <w:spacing w:before="100" w:beforeAutospacing="1" w:line="360" w:lineRule="auto"/>
        <w:rPr>
          <w:rFonts w:cs="Arial"/>
          <w:b/>
          <w:color w:val="0046AD"/>
          <w:szCs w:val="16"/>
          <w:lang w:val="sv-SE"/>
        </w:rPr>
      </w:pPr>
      <w:r>
        <w:rPr>
          <w:rFonts w:cs="Arial"/>
          <w:b/>
          <w:bCs/>
          <w:color w:val="0046AD"/>
          <w:szCs w:val="16"/>
          <w:lang w:val="sv-SE"/>
        </w:rPr>
        <w:t>Potentiella risker</w:t>
      </w:r>
    </w:p>
    <w:p w14:paraId="4001F78F" w14:textId="77777777" w:rsidR="00242C7B" w:rsidRPr="004D265B" w:rsidRDefault="004D265B" w:rsidP="009C6232">
      <w:pPr>
        <w:rPr>
          <w:rFonts w:cs="Arial"/>
          <w:sz w:val="18"/>
          <w:szCs w:val="18"/>
          <w:lang w:val="sv-SE"/>
        </w:rPr>
      </w:pPr>
      <w:r>
        <w:rPr>
          <w:rFonts w:cs="Arial"/>
          <w:sz w:val="18"/>
          <w:szCs w:val="18"/>
          <w:lang w:val="sv-SE"/>
        </w:rPr>
        <w:t>Detta problem kan stoppa enhetens avsedda funktion, vilket resulterar i att anestesimedlet inte levereras. Detta kan leda till att patienten får otillräcklig anestesi och kan orsaka intraoperativ medvetenhet.</w:t>
      </w:r>
    </w:p>
    <w:p w14:paraId="268303EA" w14:textId="77777777" w:rsidR="00EF2309" w:rsidRPr="004D265B" w:rsidRDefault="004D265B" w:rsidP="009C6232">
      <w:pPr>
        <w:rPr>
          <w:rFonts w:cs="Arial"/>
          <w:sz w:val="18"/>
          <w:szCs w:val="18"/>
          <w:lang w:val="sv-SE"/>
        </w:rPr>
      </w:pPr>
      <w:r>
        <w:rPr>
          <w:rFonts w:cs="Arial"/>
          <w:sz w:val="18"/>
          <w:szCs w:val="18"/>
          <w:lang w:val="sv-SE"/>
        </w:rPr>
        <w:t>Obs! Inga allvarliga skador eller dödsfall har rapporterats.</w:t>
      </w:r>
    </w:p>
    <w:p w14:paraId="0B39EF1E" w14:textId="77777777" w:rsidR="00D53B27" w:rsidRPr="004D265B" w:rsidRDefault="004D265B" w:rsidP="00D53B27">
      <w:pPr>
        <w:pBdr>
          <w:bottom w:val="single" w:sz="6" w:space="1" w:color="auto"/>
        </w:pBdr>
        <w:spacing w:before="100" w:beforeAutospacing="1" w:line="360" w:lineRule="auto"/>
        <w:rPr>
          <w:rFonts w:cs="Arial"/>
          <w:b/>
          <w:color w:val="0046AD"/>
          <w:szCs w:val="16"/>
          <w:lang w:val="sv-SE"/>
        </w:rPr>
      </w:pPr>
      <w:r>
        <w:rPr>
          <w:rFonts w:cs="Arial"/>
          <w:b/>
          <w:bCs/>
          <w:color w:val="0046AD"/>
          <w:szCs w:val="16"/>
          <w:lang w:val="sv-SE"/>
        </w:rPr>
        <w:t>Försiktighetsåtgärder</w:t>
      </w:r>
    </w:p>
    <w:p w14:paraId="489713D6" w14:textId="77777777" w:rsidR="003425F8" w:rsidRPr="004D265B" w:rsidRDefault="004D265B" w:rsidP="003425F8">
      <w:pPr>
        <w:rPr>
          <w:rFonts w:cs="Arial"/>
          <w:sz w:val="18"/>
          <w:szCs w:val="18"/>
          <w:lang w:val="sv-SE"/>
        </w:rPr>
      </w:pPr>
      <w:bookmarkStart w:id="1" w:name="Text8"/>
      <w:r>
        <w:rPr>
          <w:rFonts w:cs="Arial"/>
          <w:sz w:val="18"/>
          <w:szCs w:val="18"/>
          <w:lang w:val="sv-SE"/>
        </w:rPr>
        <w:t xml:space="preserve">För att identifiera och åtgärda problemet om det skulle uppstå, begär Getinge att ni granskar följande: </w:t>
      </w:r>
    </w:p>
    <w:p w14:paraId="66E0CC96" w14:textId="77777777" w:rsidR="003425F8" w:rsidRPr="004D265B" w:rsidRDefault="004D265B" w:rsidP="003425F8">
      <w:pPr>
        <w:pStyle w:val="ListParagraph"/>
        <w:numPr>
          <w:ilvl w:val="0"/>
          <w:numId w:val="14"/>
        </w:numPr>
        <w:snapToGrid/>
        <w:spacing w:before="120" w:line="240" w:lineRule="auto"/>
        <w:contextualSpacing w:val="0"/>
        <w:rPr>
          <w:rFonts w:cs="Arial"/>
          <w:color w:val="595857" w:themeColor="text1"/>
          <w:sz w:val="18"/>
          <w:szCs w:val="18"/>
          <w:lang w:val="sv-SE"/>
        </w:rPr>
      </w:pPr>
      <w:r>
        <w:rPr>
          <w:rFonts w:cs="Arial"/>
          <w:color w:val="595857" w:themeColor="text1"/>
          <w:sz w:val="18"/>
          <w:szCs w:val="18"/>
          <w:lang w:val="sv-SE"/>
        </w:rPr>
        <w:t xml:space="preserve">Bekräfta alltid att anestesimedlet levereras efter att förgasaren/förgasarna har aktiverats, särskilt i början av ett ingrepp. </w:t>
      </w:r>
    </w:p>
    <w:p w14:paraId="59157A25" w14:textId="77777777" w:rsidR="003425F8" w:rsidRPr="004D265B" w:rsidRDefault="004D265B" w:rsidP="003425F8">
      <w:pPr>
        <w:pStyle w:val="ListParagraph"/>
        <w:numPr>
          <w:ilvl w:val="0"/>
          <w:numId w:val="14"/>
        </w:numPr>
        <w:snapToGrid/>
        <w:spacing w:before="120" w:line="240" w:lineRule="auto"/>
        <w:contextualSpacing w:val="0"/>
        <w:rPr>
          <w:rFonts w:cs="Arial"/>
          <w:color w:val="595857" w:themeColor="text1"/>
          <w:sz w:val="18"/>
          <w:szCs w:val="18"/>
          <w:lang w:val="sv-SE"/>
        </w:rPr>
      </w:pPr>
      <w:r>
        <w:rPr>
          <w:rFonts w:cs="Arial"/>
          <w:color w:val="595857" w:themeColor="text1"/>
          <w:sz w:val="18"/>
          <w:szCs w:val="18"/>
          <w:lang w:val="sv-SE"/>
        </w:rPr>
        <w:t>Enligt bruksanvisningen innebär denna indikation att koncentrationsnivåerna ligger under detekterbara gränser, vilket bekräftar att ingen substans är närvarande.</w:t>
      </w:r>
    </w:p>
    <w:p w14:paraId="27FBCD9C" w14:textId="77777777" w:rsidR="003425F8" w:rsidRPr="004D265B" w:rsidRDefault="004D265B" w:rsidP="00FD6F3F">
      <w:pPr>
        <w:pStyle w:val="ListParagraph"/>
        <w:numPr>
          <w:ilvl w:val="0"/>
          <w:numId w:val="0"/>
        </w:numPr>
        <w:ind w:left="227" w:firstLine="493"/>
        <w:rPr>
          <w:rFonts w:cs="Arial"/>
          <w:color w:val="595857" w:themeColor="text1"/>
          <w:sz w:val="18"/>
          <w:szCs w:val="18"/>
          <w:lang w:val="sv-SE"/>
        </w:rPr>
      </w:pPr>
      <w:r>
        <w:rPr>
          <w:rFonts w:cs="Arial"/>
          <w:color w:val="595857" w:themeColor="text1"/>
          <w:sz w:val="18"/>
          <w:szCs w:val="18"/>
          <w:lang w:val="sv-SE"/>
        </w:rPr>
        <w:t>** / Gasanalysator har ingen information att visa</w:t>
      </w:r>
    </w:p>
    <w:p w14:paraId="020BB04B" w14:textId="77777777" w:rsidR="003425F8" w:rsidRPr="004D265B" w:rsidRDefault="004D265B" w:rsidP="003425F8">
      <w:pPr>
        <w:pStyle w:val="ListParagraph"/>
        <w:numPr>
          <w:ilvl w:val="0"/>
          <w:numId w:val="14"/>
        </w:numPr>
        <w:snapToGrid/>
        <w:spacing w:before="120" w:line="240" w:lineRule="auto"/>
        <w:contextualSpacing w:val="0"/>
        <w:rPr>
          <w:rFonts w:cs="Arial"/>
          <w:color w:val="595857" w:themeColor="text1"/>
          <w:sz w:val="18"/>
          <w:szCs w:val="18"/>
          <w:lang w:val="sv-SE"/>
        </w:rPr>
      </w:pPr>
      <w:r>
        <w:rPr>
          <w:rFonts w:cs="Arial"/>
          <w:color w:val="595857" w:themeColor="text1"/>
          <w:sz w:val="18"/>
          <w:szCs w:val="18"/>
          <w:lang w:val="sv-SE"/>
        </w:rPr>
        <w:lastRenderedPageBreak/>
        <w:t>Kontinuerligt övervaka koncentrationen av anestesimedel i utandningsluften och patientens vitala tecken för att säkerställa att adekvat anestesi upprätthålls.</w:t>
      </w:r>
    </w:p>
    <w:p w14:paraId="1576DFD3" w14:textId="77777777" w:rsidR="003425F8" w:rsidRPr="004D265B" w:rsidRDefault="004D265B" w:rsidP="003425F8">
      <w:pPr>
        <w:pStyle w:val="ListParagraph"/>
        <w:numPr>
          <w:ilvl w:val="0"/>
          <w:numId w:val="14"/>
        </w:numPr>
        <w:snapToGrid/>
        <w:spacing w:before="120" w:line="240" w:lineRule="auto"/>
        <w:contextualSpacing w:val="0"/>
        <w:rPr>
          <w:rFonts w:cs="Arial"/>
          <w:color w:val="595857" w:themeColor="text1"/>
          <w:sz w:val="18"/>
          <w:szCs w:val="18"/>
          <w:lang w:val="sv-SE"/>
        </w:rPr>
      </w:pPr>
      <w:r>
        <w:rPr>
          <w:rFonts w:cs="Arial"/>
          <w:color w:val="595857" w:themeColor="text1"/>
          <w:sz w:val="18"/>
          <w:szCs w:val="18"/>
          <w:lang w:val="sv-SE"/>
        </w:rPr>
        <w:t>Om leverans inte bekräftas - avsluta ärendet och starta om. Denna åtgärd kommer normalt att lösa problemet.</w:t>
      </w:r>
    </w:p>
    <w:p w14:paraId="0C756C70" w14:textId="77777777" w:rsidR="000702E3" w:rsidRPr="004D265B" w:rsidRDefault="000702E3" w:rsidP="00C1148C">
      <w:pPr>
        <w:spacing w:line="360" w:lineRule="auto"/>
        <w:rPr>
          <w:rFonts w:cs="Arial"/>
          <w:sz w:val="18"/>
          <w:szCs w:val="20"/>
          <w:lang w:val="sv-SE"/>
        </w:rPr>
      </w:pPr>
    </w:p>
    <w:p w14:paraId="0FCDB372" w14:textId="77777777" w:rsidR="0036101C" w:rsidRPr="004D265B" w:rsidRDefault="004D265B" w:rsidP="003D7D22">
      <w:pPr>
        <w:pBdr>
          <w:bottom w:val="single" w:sz="6" w:space="1" w:color="auto"/>
        </w:pBdr>
        <w:spacing w:before="100" w:beforeAutospacing="1" w:line="360" w:lineRule="auto"/>
        <w:rPr>
          <w:rFonts w:cs="Arial"/>
          <w:b/>
          <w:color w:val="0046AD"/>
          <w:szCs w:val="16"/>
          <w:lang w:val="sv-SE"/>
        </w:rPr>
      </w:pPr>
      <w:r>
        <w:rPr>
          <w:rFonts w:cs="Arial"/>
          <w:b/>
          <w:bCs/>
          <w:color w:val="0046AD"/>
          <w:szCs w:val="16"/>
          <w:lang w:val="sv-SE"/>
        </w:rPr>
        <w:t>Korrigerande åtgärder</w:t>
      </w:r>
    </w:p>
    <w:p w14:paraId="6169DD13" w14:textId="77777777" w:rsidR="003D7D22" w:rsidRPr="004D265B" w:rsidRDefault="004D265B" w:rsidP="006555CE">
      <w:pPr>
        <w:spacing w:before="100" w:beforeAutospacing="1" w:line="360" w:lineRule="auto"/>
        <w:rPr>
          <w:rFonts w:cs="Arial"/>
          <w:sz w:val="18"/>
          <w:szCs w:val="18"/>
          <w:lang w:val="sv-SE"/>
        </w:rPr>
      </w:pPr>
      <w:proofErr w:type="spellStart"/>
      <w:r>
        <w:rPr>
          <w:rFonts w:cs="Arial"/>
          <w:sz w:val="18"/>
          <w:szCs w:val="18"/>
          <w:lang w:val="sv-SE"/>
        </w:rPr>
        <w:t>Maquet</w:t>
      </w:r>
      <w:proofErr w:type="spellEnd"/>
      <w:r>
        <w:rPr>
          <w:rFonts w:cs="Arial"/>
          <w:sz w:val="18"/>
          <w:szCs w:val="18"/>
          <w:lang w:val="sv-SE"/>
        </w:rPr>
        <w:t xml:space="preserve"> </w:t>
      </w:r>
      <w:proofErr w:type="spellStart"/>
      <w:r>
        <w:rPr>
          <w:rFonts w:cs="Arial"/>
          <w:sz w:val="18"/>
          <w:szCs w:val="18"/>
          <w:lang w:val="sv-SE"/>
        </w:rPr>
        <w:t>Critical</w:t>
      </w:r>
      <w:proofErr w:type="spellEnd"/>
      <w:r>
        <w:rPr>
          <w:rFonts w:cs="Arial"/>
          <w:sz w:val="18"/>
          <w:szCs w:val="18"/>
          <w:lang w:val="sv-SE"/>
        </w:rPr>
        <w:t xml:space="preserve"> Care AB inleder en fältsäkerhetskorrigerande åtgärd för alla berörda enheter. Det kommer att släppas en kommande version med programvaruförbättringar för programvaruversionerna 4.10 och 4.11 för att hantera problemet med utebliven anestesimedelsleverans. Programuppdateringen kommer att förbättra stabiliteten vid uppstart av enheten genom att optimera förgasarens initialisering, vilket därigenom minskar risken för att det inte tillförs något anestesimedel. Du kommer att kontaktas av din försäljning</w:t>
      </w:r>
      <w:r>
        <w:rPr>
          <w:rFonts w:cs="Arial"/>
          <w:sz w:val="18"/>
          <w:szCs w:val="18"/>
          <w:lang w:val="sv-SE"/>
        </w:rPr>
        <w:t>s- eller servicerepresentant från Maquet Critical Care AB när mjukvaran finns tillgänglig för att planera programvaruuppgraderingen.</w:t>
      </w:r>
    </w:p>
    <w:p w14:paraId="355318BD" w14:textId="77777777" w:rsidR="00272A3E" w:rsidRPr="004D265B" w:rsidRDefault="004D265B" w:rsidP="00D53B27">
      <w:pPr>
        <w:spacing w:before="100" w:beforeAutospacing="1" w:line="360" w:lineRule="auto"/>
        <w:rPr>
          <w:rFonts w:cs="Arial"/>
          <w:color w:val="00B0F0"/>
          <w:sz w:val="18"/>
          <w:szCs w:val="20"/>
          <w:lang w:val="sv-SE"/>
        </w:rPr>
      </w:pPr>
      <w:r>
        <w:rPr>
          <w:rFonts w:cs="Arial"/>
          <w:sz w:val="18"/>
          <w:szCs w:val="18"/>
          <w:lang w:val="sv-SE"/>
        </w:rPr>
        <w:t xml:space="preserve">Var vänlig och uppmärksamma detta meddelande samt fyll i och returnera den bifogade bekräftelseblanketten, [MX-9621] Bekräftelse av mottagande av FSN. </w:t>
      </w:r>
      <w:bookmarkEnd w:id="1"/>
    </w:p>
    <w:p w14:paraId="4FE8E7A5" w14:textId="77777777" w:rsidR="00D53B27" w:rsidRPr="004D265B" w:rsidRDefault="004D265B" w:rsidP="00D53B27">
      <w:pPr>
        <w:pBdr>
          <w:bottom w:val="single" w:sz="6" w:space="1" w:color="auto"/>
        </w:pBdr>
        <w:spacing w:before="100" w:beforeAutospacing="1" w:line="360" w:lineRule="auto"/>
        <w:rPr>
          <w:rFonts w:cs="Arial"/>
          <w:b/>
          <w:color w:val="0046AD"/>
          <w:szCs w:val="16"/>
          <w:lang w:val="sv-SE"/>
        </w:rPr>
      </w:pPr>
      <w:r>
        <w:rPr>
          <w:rFonts w:cs="Arial"/>
          <w:b/>
          <w:bCs/>
          <w:color w:val="0046AD"/>
          <w:szCs w:val="16"/>
          <w:lang w:val="sv-SE"/>
        </w:rPr>
        <w:t>Distribution</w:t>
      </w:r>
    </w:p>
    <w:p w14:paraId="350B8EBE" w14:textId="77777777" w:rsidR="00D53B27" w:rsidRPr="004D265B" w:rsidRDefault="004D265B" w:rsidP="00D53B27">
      <w:pPr>
        <w:spacing w:before="100" w:beforeAutospacing="1" w:after="100" w:afterAutospacing="1" w:line="360" w:lineRule="auto"/>
        <w:rPr>
          <w:rFonts w:cs="Arial"/>
          <w:sz w:val="18"/>
          <w:szCs w:val="20"/>
          <w:lang w:val="sv-SE"/>
        </w:rPr>
      </w:pPr>
      <w:r>
        <w:rPr>
          <w:rFonts w:cs="Arial"/>
          <w:sz w:val="18"/>
          <w:szCs w:val="18"/>
          <w:lang w:val="sv-SE"/>
        </w:rPr>
        <w:t>Detta säkerhetsmeddelande ska spridas till alla som berörs inom er organisation, eller till alla organisationer där de potentiellt berörda enheterna finns. I de fall ni som kund väljer att inte genomföra korrigerande åtgärder kan Maquet Critical Care AB inte ansvara för några säkerhetsrelaterade problem eller rättsliga skadeståndskrav som uppstår till följd av att detta säkerhetsmeddelande inte följs.</w:t>
      </w:r>
      <w:r>
        <w:rPr>
          <w:rFonts w:cs="Arial"/>
          <w:sz w:val="18"/>
          <w:szCs w:val="20"/>
          <w:lang w:val="sv-SE"/>
        </w:rPr>
        <w:t xml:space="preserve"> De relevanta behöriga myndigheterna har informerats om denna åtgärd för fältsäkerhetskorrigering. </w:t>
      </w:r>
    </w:p>
    <w:p w14:paraId="176FD4C9" w14:textId="77777777" w:rsidR="00C42D71" w:rsidRPr="004D265B" w:rsidRDefault="004D265B" w:rsidP="00D53B27">
      <w:pPr>
        <w:spacing w:before="100" w:beforeAutospacing="1" w:after="100" w:afterAutospacing="1" w:line="360" w:lineRule="auto"/>
        <w:rPr>
          <w:rFonts w:cs="Arial"/>
          <w:sz w:val="18"/>
          <w:szCs w:val="20"/>
          <w:lang w:val="sv-SE"/>
        </w:rPr>
      </w:pPr>
      <w:r>
        <w:rPr>
          <w:rFonts w:cs="Arial"/>
          <w:sz w:val="18"/>
          <w:szCs w:val="20"/>
          <w:lang w:val="sv-SE"/>
        </w:rPr>
        <w:t xml:space="preserve">Vi ber om ursäkt för eventuella olägenheter och vi kommer att göra vårt yttersta för att genomföra denna åtgärd snarast möjligt.  </w:t>
      </w:r>
    </w:p>
    <w:p w14:paraId="3842DA9E" w14:textId="77777777" w:rsidR="00D53B27" w:rsidRPr="004D265B" w:rsidRDefault="004D265B" w:rsidP="00D53B27">
      <w:pPr>
        <w:spacing w:before="100" w:beforeAutospacing="1" w:after="100" w:afterAutospacing="1" w:line="360" w:lineRule="auto"/>
        <w:rPr>
          <w:rFonts w:cs="Arial"/>
          <w:sz w:val="18"/>
          <w:szCs w:val="20"/>
          <w:lang w:val="sv-SE"/>
        </w:rPr>
      </w:pPr>
      <w:r>
        <w:rPr>
          <w:rFonts w:cs="Arial"/>
          <w:sz w:val="18"/>
          <w:szCs w:val="20"/>
          <w:lang w:val="sv-SE"/>
        </w:rPr>
        <w:t>Om ni har frågor eller behöver ytterligare information är ni välkomna att kontakta oss.</w:t>
      </w:r>
    </w:p>
    <w:p w14:paraId="77C9B0B1" w14:textId="77777777" w:rsidR="00C42D71" w:rsidRPr="007C10F1" w:rsidRDefault="004D265B" w:rsidP="000F7C20">
      <w:pPr>
        <w:rPr>
          <w:rFonts w:cs="Arial"/>
          <w:sz w:val="18"/>
          <w:szCs w:val="20"/>
        </w:rPr>
      </w:pPr>
      <w:r>
        <w:rPr>
          <w:rFonts w:cs="Arial"/>
          <w:sz w:val="18"/>
          <w:szCs w:val="20"/>
          <w:lang w:val="sv-SE"/>
        </w:rPr>
        <w:t>Med vänlig hälsning,</w:t>
      </w:r>
    </w:p>
    <w:p w14:paraId="0F8C7994" w14:textId="77777777" w:rsidR="007C10F1" w:rsidRDefault="007C10F1" w:rsidP="000F7C20">
      <w:pPr>
        <w:rPr>
          <w:sz w:val="22"/>
        </w:rPr>
      </w:pPr>
    </w:p>
    <w:p w14:paraId="1B20DF3C" w14:textId="77777777" w:rsidR="00E76291" w:rsidRDefault="004D265B" w:rsidP="00E20166">
      <w:pPr>
        <w:spacing w:after="0" w:line="240" w:lineRule="auto"/>
        <w:rPr>
          <w:b/>
        </w:rPr>
      </w:pPr>
      <w:r>
        <w:rPr>
          <w:noProof/>
          <w:sz w:val="22"/>
          <w:lang w:val="sv-SE"/>
        </w:rPr>
        <w:drawing>
          <wp:inline distT="0" distB="0" distL="0" distR="0" wp14:anchorId="4C0B22F1" wp14:editId="624843C0">
            <wp:extent cx="1717982" cy="445273"/>
            <wp:effectExtent l="0" t="0" r="0" b="0"/>
            <wp:docPr id="1394532512" name="Picture 1" descr="A blue thread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296616" name="Picture 1" descr="A blue thread with a white background&#10;&#10;AI-generated content may be incorrect."/>
                    <pic:cNvPicPr/>
                  </pic:nvPicPr>
                  <pic:blipFill>
                    <a:blip r:embed="rId8"/>
                    <a:stretch>
                      <a:fillRect/>
                    </a:stretch>
                  </pic:blipFill>
                  <pic:spPr>
                    <a:xfrm>
                      <a:off x="0" y="0"/>
                      <a:ext cx="1730541" cy="448528"/>
                    </a:xfrm>
                    <a:prstGeom prst="rect">
                      <a:avLst/>
                    </a:prstGeom>
                  </pic:spPr>
                </pic:pic>
              </a:graphicData>
            </a:graphic>
          </wp:inline>
        </w:drawing>
      </w:r>
      <w:r>
        <w:rPr>
          <w:b/>
          <w:bCs/>
          <w:lang w:val="sv-SE"/>
        </w:rPr>
        <w:tab/>
      </w:r>
      <w:r>
        <w:rPr>
          <w:b/>
          <w:bCs/>
          <w:lang w:val="sv-SE"/>
        </w:rPr>
        <w:tab/>
      </w:r>
      <w:r>
        <w:rPr>
          <w:b/>
          <w:bCs/>
          <w:noProof/>
          <w:lang w:val="sv-SE"/>
        </w:rPr>
        <w:drawing>
          <wp:inline distT="0" distB="0" distL="0" distR="0" wp14:anchorId="095C128A" wp14:editId="2C40004A">
            <wp:extent cx="1038476" cy="494803"/>
            <wp:effectExtent l="0" t="0" r="0" b="635"/>
            <wp:docPr id="1562765323" name="Picture 1" descr="A close-up of a blue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745" name="Picture 1" descr="A close-up of a blue letter&#10;&#10;AI-generated content may be incorrect."/>
                    <pic:cNvPicPr/>
                  </pic:nvPicPr>
                  <pic:blipFill>
                    <a:blip r:embed="rId9"/>
                    <a:stretch>
                      <a:fillRect/>
                    </a:stretch>
                  </pic:blipFill>
                  <pic:spPr>
                    <a:xfrm>
                      <a:off x="0" y="0"/>
                      <a:ext cx="1088187" cy="518489"/>
                    </a:xfrm>
                    <a:prstGeom prst="rect">
                      <a:avLst/>
                    </a:prstGeom>
                  </pic:spPr>
                </pic:pic>
              </a:graphicData>
            </a:graphic>
          </wp:inline>
        </w:drawing>
      </w:r>
    </w:p>
    <w:p w14:paraId="5720CAAD" w14:textId="77777777" w:rsidR="00677763" w:rsidRPr="00321B91" w:rsidRDefault="004D265B" w:rsidP="00677763">
      <w:pPr>
        <w:tabs>
          <w:tab w:val="left" w:pos="4253"/>
        </w:tabs>
        <w:spacing w:after="0"/>
        <w:ind w:right="-575"/>
        <w:rPr>
          <w:rFonts w:cs="Arial"/>
          <w:sz w:val="18"/>
          <w:szCs w:val="18"/>
        </w:rPr>
      </w:pPr>
      <w:bookmarkStart w:id="2" w:name="_Hlk193884675"/>
      <w:r>
        <w:rPr>
          <w:rFonts w:cs="Arial"/>
          <w:sz w:val="18"/>
          <w:szCs w:val="18"/>
          <w:lang w:val="sv-SE"/>
        </w:rPr>
        <w:tab/>
      </w:r>
      <w:r w:rsidRPr="004D265B">
        <w:rPr>
          <w:rFonts w:cs="Arial"/>
          <w:sz w:val="18"/>
          <w:szCs w:val="18"/>
        </w:rPr>
        <w:t>Malin Graufelds</w:t>
      </w:r>
      <w:r w:rsidRPr="004D265B">
        <w:rPr>
          <w:rFonts w:cs="Arial"/>
          <w:sz w:val="18"/>
          <w:szCs w:val="18"/>
        </w:rPr>
        <w:tab/>
        <w:t>Jerker Åberg</w:t>
      </w:r>
      <w:r w:rsidRPr="004D265B">
        <w:rPr>
          <w:rFonts w:cs="Arial"/>
          <w:sz w:val="18"/>
          <w:szCs w:val="18"/>
        </w:rPr>
        <w:br/>
        <w:t xml:space="preserve">Director Product Management Anesthesia </w:t>
      </w:r>
      <w:r w:rsidRPr="004D265B">
        <w:rPr>
          <w:rFonts w:cs="Arial"/>
          <w:sz w:val="18"/>
          <w:szCs w:val="18"/>
        </w:rPr>
        <w:tab/>
      </w:r>
      <w:r w:rsidRPr="004D265B">
        <w:rPr>
          <w:rFonts w:cs="Arial"/>
          <w:sz w:val="18"/>
          <w:szCs w:val="18"/>
        </w:rPr>
        <w:tab/>
        <w:t>Director Regulatory Affairs &amp; Product Compliance</w:t>
      </w:r>
    </w:p>
    <w:p w14:paraId="200C2C6F" w14:textId="77777777" w:rsidR="00677763" w:rsidRPr="00321B91" w:rsidRDefault="004D265B" w:rsidP="00677763">
      <w:pPr>
        <w:tabs>
          <w:tab w:val="left" w:pos="4253"/>
        </w:tabs>
        <w:spacing w:after="0"/>
        <w:rPr>
          <w:rFonts w:cs="Arial"/>
          <w:sz w:val="18"/>
          <w:szCs w:val="18"/>
        </w:rPr>
      </w:pPr>
      <w:r w:rsidRPr="004D265B">
        <w:rPr>
          <w:rFonts w:cs="Arial"/>
          <w:sz w:val="18"/>
          <w:szCs w:val="18"/>
        </w:rPr>
        <w:t>Maquet Critical Care AB</w:t>
      </w:r>
      <w:r w:rsidRPr="004D265B">
        <w:rPr>
          <w:rFonts w:cs="Arial"/>
          <w:sz w:val="18"/>
          <w:szCs w:val="18"/>
        </w:rPr>
        <w:tab/>
      </w:r>
      <w:r w:rsidRPr="004D265B">
        <w:rPr>
          <w:rFonts w:cs="Arial"/>
          <w:sz w:val="18"/>
          <w:szCs w:val="18"/>
        </w:rPr>
        <w:tab/>
        <w:t>Maquet Critical Care AB</w:t>
      </w:r>
    </w:p>
    <w:p w14:paraId="0E117325" w14:textId="77777777" w:rsidR="00677763" w:rsidRPr="004D265B" w:rsidRDefault="004D265B" w:rsidP="00677763">
      <w:pPr>
        <w:tabs>
          <w:tab w:val="left" w:pos="4253"/>
        </w:tabs>
        <w:spacing w:after="0"/>
        <w:rPr>
          <w:rFonts w:cs="Arial"/>
          <w:sz w:val="18"/>
          <w:szCs w:val="18"/>
          <w:lang w:val="sv-SE"/>
        </w:rPr>
      </w:pPr>
      <w:r>
        <w:rPr>
          <w:rFonts w:cs="Arial"/>
          <w:sz w:val="18"/>
          <w:szCs w:val="18"/>
          <w:lang w:val="sv-SE"/>
        </w:rPr>
        <w:t>Röntgenvägen 2</w:t>
      </w:r>
      <w:r>
        <w:rPr>
          <w:rFonts w:cs="Arial"/>
          <w:sz w:val="18"/>
          <w:szCs w:val="18"/>
          <w:lang w:val="sv-SE"/>
        </w:rPr>
        <w:tab/>
      </w:r>
      <w:r>
        <w:rPr>
          <w:rFonts w:cs="Arial"/>
          <w:sz w:val="18"/>
          <w:szCs w:val="18"/>
          <w:lang w:val="sv-SE"/>
        </w:rPr>
        <w:tab/>
        <w:t>Röntgenvägen 2</w:t>
      </w:r>
    </w:p>
    <w:p w14:paraId="4E7B1D98" w14:textId="77777777" w:rsidR="00677763" w:rsidRPr="004D265B" w:rsidRDefault="004D265B" w:rsidP="00677763">
      <w:pPr>
        <w:tabs>
          <w:tab w:val="left" w:pos="4253"/>
        </w:tabs>
        <w:spacing w:after="0"/>
        <w:rPr>
          <w:rFonts w:cs="Arial"/>
          <w:sz w:val="18"/>
          <w:szCs w:val="18"/>
          <w:lang w:val="sv-SE"/>
        </w:rPr>
      </w:pPr>
      <w:r>
        <w:rPr>
          <w:rFonts w:cs="Arial"/>
          <w:sz w:val="18"/>
          <w:szCs w:val="18"/>
          <w:lang w:val="sv-SE"/>
        </w:rPr>
        <w:t>171 54 Solna</w:t>
      </w:r>
      <w:r>
        <w:rPr>
          <w:rFonts w:cs="Arial"/>
          <w:sz w:val="18"/>
          <w:szCs w:val="18"/>
          <w:lang w:val="sv-SE"/>
        </w:rPr>
        <w:tab/>
      </w:r>
      <w:r>
        <w:rPr>
          <w:rFonts w:cs="Arial"/>
          <w:sz w:val="18"/>
          <w:szCs w:val="18"/>
          <w:lang w:val="sv-SE"/>
        </w:rPr>
        <w:tab/>
      </w:r>
      <w:r>
        <w:rPr>
          <w:rFonts w:cs="Arial"/>
          <w:sz w:val="18"/>
          <w:szCs w:val="18"/>
          <w:lang w:val="sv-SE"/>
        </w:rPr>
        <w:t>171 54 Solna</w:t>
      </w:r>
    </w:p>
    <w:p w14:paraId="642B312D" w14:textId="77777777" w:rsidR="00677763" w:rsidRPr="004D265B" w:rsidRDefault="004D265B" w:rsidP="00677763">
      <w:pPr>
        <w:tabs>
          <w:tab w:val="left" w:pos="4253"/>
        </w:tabs>
        <w:spacing w:after="0"/>
        <w:rPr>
          <w:rFonts w:cs="Arial"/>
          <w:sz w:val="18"/>
          <w:szCs w:val="18"/>
          <w:lang w:val="sv-SE"/>
        </w:rPr>
      </w:pPr>
      <w:r>
        <w:rPr>
          <w:rFonts w:cs="Arial"/>
          <w:sz w:val="18"/>
          <w:szCs w:val="18"/>
          <w:lang w:val="sv-SE"/>
        </w:rPr>
        <w:t>Sweden</w:t>
      </w:r>
      <w:r>
        <w:rPr>
          <w:rFonts w:cs="Arial"/>
          <w:sz w:val="18"/>
          <w:szCs w:val="18"/>
          <w:lang w:val="sv-SE"/>
        </w:rPr>
        <w:tab/>
      </w:r>
      <w:r>
        <w:rPr>
          <w:rFonts w:cs="Arial"/>
          <w:sz w:val="18"/>
          <w:szCs w:val="18"/>
          <w:lang w:val="sv-SE"/>
        </w:rPr>
        <w:tab/>
      </w:r>
      <w:proofErr w:type="spellStart"/>
      <w:r>
        <w:rPr>
          <w:rFonts w:cs="Arial"/>
          <w:sz w:val="18"/>
          <w:szCs w:val="18"/>
          <w:lang w:val="sv-SE"/>
        </w:rPr>
        <w:t>Sweden</w:t>
      </w:r>
      <w:proofErr w:type="spellEnd"/>
    </w:p>
    <w:p w14:paraId="680A66D5" w14:textId="77777777" w:rsidR="00677763" w:rsidRPr="004D265B" w:rsidRDefault="00677763" w:rsidP="00677763">
      <w:pPr>
        <w:tabs>
          <w:tab w:val="left" w:pos="4253"/>
        </w:tabs>
        <w:spacing w:after="0"/>
        <w:rPr>
          <w:color w:val="00B0F0"/>
          <w:lang w:val="sv-SE"/>
        </w:rPr>
      </w:pPr>
      <w:hyperlink r:id="rId10" w:history="1">
        <w:r>
          <w:rPr>
            <w:rFonts w:cs="Arial"/>
            <w:color w:val="18274A"/>
            <w:sz w:val="18"/>
            <w:szCs w:val="18"/>
            <w:u w:val="single"/>
            <w:lang w:val="sv-SE"/>
          </w:rPr>
          <w:t>www.getinge.com</w:t>
        </w:r>
      </w:hyperlink>
      <w:r w:rsidR="004D265B">
        <w:rPr>
          <w:rFonts w:cs="Arial"/>
          <w:color w:val="00B0F0"/>
          <w:sz w:val="18"/>
          <w:szCs w:val="18"/>
          <w:u w:val="single"/>
          <w:lang w:val="sv-SE"/>
        </w:rPr>
        <w:tab/>
      </w:r>
      <w:r w:rsidR="004D265B">
        <w:rPr>
          <w:rFonts w:cs="Arial"/>
          <w:color w:val="00B0F0"/>
          <w:sz w:val="18"/>
          <w:szCs w:val="18"/>
          <w:u w:val="single"/>
          <w:lang w:val="sv-SE"/>
        </w:rPr>
        <w:tab/>
      </w:r>
      <w:hyperlink r:id="rId11" w:history="1">
        <w:r>
          <w:rPr>
            <w:rFonts w:cs="Arial"/>
            <w:color w:val="18274A"/>
            <w:sz w:val="18"/>
            <w:szCs w:val="18"/>
            <w:u w:val="single"/>
            <w:lang w:val="sv-SE"/>
          </w:rPr>
          <w:t>www.getinge.com</w:t>
        </w:r>
      </w:hyperlink>
    </w:p>
    <w:bookmarkEnd w:id="2"/>
    <w:p w14:paraId="7217F143" w14:textId="77777777" w:rsidR="00D618F8" w:rsidRPr="004D265B" w:rsidRDefault="00D618F8" w:rsidP="00677763">
      <w:pPr>
        <w:tabs>
          <w:tab w:val="left" w:pos="4253"/>
        </w:tabs>
        <w:spacing w:after="0"/>
        <w:rPr>
          <w:rFonts w:cs="Arial"/>
          <w:bCs/>
          <w:sz w:val="18"/>
          <w:szCs w:val="18"/>
          <w:lang w:val="sv-SE"/>
        </w:rPr>
      </w:pPr>
    </w:p>
    <w:p w14:paraId="1B8F8929" w14:textId="77777777" w:rsidR="00677763" w:rsidRPr="004D265B" w:rsidRDefault="00677763" w:rsidP="00E20166">
      <w:pPr>
        <w:spacing w:after="0" w:line="240" w:lineRule="auto"/>
        <w:rPr>
          <w:b/>
          <w:lang w:val="sv-SE"/>
        </w:rPr>
      </w:pPr>
    </w:p>
    <w:p w14:paraId="6C8D9A12" w14:textId="77777777" w:rsidR="00F75DC9" w:rsidRPr="004D265B" w:rsidRDefault="00F75DC9" w:rsidP="00F75DC9">
      <w:pPr>
        <w:tabs>
          <w:tab w:val="right" w:pos="9360"/>
        </w:tabs>
        <w:rPr>
          <w:rFonts w:cs="Arial"/>
          <w:szCs w:val="16"/>
          <w:lang w:val="sv-SE"/>
        </w:rPr>
      </w:pPr>
    </w:p>
    <w:p w14:paraId="0F5C9CE1" w14:textId="77777777" w:rsidR="00D618F8" w:rsidRPr="004D265B" w:rsidRDefault="00D618F8" w:rsidP="00F75DC9">
      <w:pPr>
        <w:tabs>
          <w:tab w:val="right" w:pos="9360"/>
        </w:tabs>
        <w:rPr>
          <w:rFonts w:cs="Arial"/>
          <w:szCs w:val="16"/>
          <w:lang w:val="sv-SE"/>
        </w:rPr>
      </w:pPr>
    </w:p>
    <w:p w14:paraId="6EFB0C6C" w14:textId="77777777" w:rsidR="00D618F8" w:rsidRPr="004D265B" w:rsidRDefault="00D618F8" w:rsidP="00F75DC9">
      <w:pPr>
        <w:tabs>
          <w:tab w:val="right" w:pos="9360"/>
        </w:tabs>
        <w:rPr>
          <w:rFonts w:cs="Arial"/>
          <w:szCs w:val="16"/>
          <w:lang w:val="sv-SE"/>
        </w:rPr>
      </w:pPr>
    </w:p>
    <w:p w14:paraId="30187D47" w14:textId="77777777" w:rsidR="00D618F8" w:rsidRPr="004D265B" w:rsidRDefault="00D618F8" w:rsidP="00F75DC9">
      <w:pPr>
        <w:tabs>
          <w:tab w:val="right" w:pos="9360"/>
        </w:tabs>
        <w:rPr>
          <w:rFonts w:cs="Arial"/>
          <w:szCs w:val="16"/>
          <w:lang w:val="sv-SE"/>
        </w:rPr>
      </w:pPr>
    </w:p>
    <w:p w14:paraId="52585A04" w14:textId="77777777" w:rsidR="004D265B" w:rsidRPr="004D265B" w:rsidRDefault="004D265B" w:rsidP="004D265B">
      <w:pPr>
        <w:tabs>
          <w:tab w:val="right" w:pos="9360"/>
        </w:tabs>
        <w:rPr>
          <w:rFonts w:cs="Arial"/>
          <w:color w:val="auto"/>
          <w:sz w:val="18"/>
          <w:szCs w:val="18"/>
          <w:lang w:val="sv-SE"/>
        </w:rPr>
      </w:pPr>
      <w:r>
        <w:rPr>
          <w:rFonts w:cs="Arial"/>
          <w:szCs w:val="16"/>
          <w:lang w:val="sv-SE"/>
        </w:rPr>
        <w:t xml:space="preserve">Kontaktuppgifter till din lokala representant </w:t>
      </w:r>
      <w:r>
        <w:rPr>
          <w:rFonts w:cs="Arial"/>
          <w:szCs w:val="16"/>
          <w:lang w:val="sv-SE"/>
        </w:rPr>
        <w:br/>
      </w:r>
      <w:r w:rsidRPr="004D265B">
        <w:rPr>
          <w:rFonts w:cs="Arial"/>
          <w:color w:val="auto"/>
          <w:sz w:val="18"/>
          <w:szCs w:val="18"/>
          <w:lang w:val="da-DK"/>
        </w:rPr>
        <w:t>Magnus Gulin</w:t>
      </w:r>
      <w:r w:rsidRPr="004D265B">
        <w:rPr>
          <w:rFonts w:cs="Arial"/>
          <w:color w:val="auto"/>
          <w:sz w:val="18"/>
          <w:szCs w:val="18"/>
          <w:lang w:val="da-DK"/>
        </w:rPr>
        <w:br/>
        <w:t xml:space="preserve">QRC Specialist </w:t>
      </w:r>
    </w:p>
    <w:p w14:paraId="22821F3A" w14:textId="77777777" w:rsidR="004D265B" w:rsidRPr="004D265B" w:rsidRDefault="004D265B" w:rsidP="004D265B">
      <w:pPr>
        <w:tabs>
          <w:tab w:val="right" w:pos="9360"/>
        </w:tabs>
        <w:rPr>
          <w:rFonts w:cs="Arial"/>
          <w:color w:val="00B0F0"/>
          <w:sz w:val="18"/>
          <w:szCs w:val="18"/>
        </w:rPr>
      </w:pPr>
      <w:r w:rsidRPr="004D265B">
        <w:rPr>
          <w:rFonts w:cs="Arial"/>
          <w:color w:val="auto"/>
          <w:sz w:val="18"/>
          <w:szCs w:val="18"/>
          <w:lang w:val="da-DK"/>
        </w:rPr>
        <w:t>magnus.gulin@getinge.com</w:t>
      </w:r>
      <w:r w:rsidRPr="004D265B">
        <w:rPr>
          <w:rFonts w:cs="Arial"/>
          <w:color w:val="00B0F0"/>
          <w:sz w:val="18"/>
          <w:szCs w:val="18"/>
          <w:lang w:val="da-DK"/>
        </w:rPr>
        <w:br/>
      </w:r>
    </w:p>
    <w:p w14:paraId="0E1D1240" w14:textId="74F4AA64" w:rsidR="000D3500" w:rsidRPr="004D265B" w:rsidRDefault="000D3500" w:rsidP="004D265B">
      <w:pPr>
        <w:tabs>
          <w:tab w:val="right" w:pos="9360"/>
        </w:tabs>
        <w:rPr>
          <w:rFonts w:cs="Arial"/>
          <w:color w:val="00B0F0"/>
          <w:sz w:val="18"/>
          <w:szCs w:val="18"/>
          <w:lang w:val="sv-SE"/>
        </w:rPr>
      </w:pPr>
    </w:p>
    <w:p w14:paraId="0C51D4CE" w14:textId="77777777" w:rsidR="00974B9C" w:rsidRPr="004D265B" w:rsidRDefault="00974B9C" w:rsidP="00E20166">
      <w:pPr>
        <w:spacing w:after="0" w:line="240" w:lineRule="auto"/>
        <w:rPr>
          <w:b/>
          <w:lang w:val="sv-SE"/>
        </w:rPr>
      </w:pPr>
    </w:p>
    <w:p w14:paraId="3A5D951D" w14:textId="77777777" w:rsidR="00242C7B" w:rsidRPr="004D265B" w:rsidRDefault="00242C7B" w:rsidP="00E20166">
      <w:pPr>
        <w:spacing w:after="0" w:line="240" w:lineRule="auto"/>
        <w:rPr>
          <w:b/>
          <w:lang w:val="sv-SE"/>
        </w:rPr>
      </w:pPr>
    </w:p>
    <w:p w14:paraId="332E4ECE" w14:textId="77777777" w:rsidR="00242C7B" w:rsidRPr="004D265B" w:rsidRDefault="00242C7B" w:rsidP="00E20166">
      <w:pPr>
        <w:spacing w:after="0" w:line="240" w:lineRule="auto"/>
        <w:rPr>
          <w:b/>
          <w:lang w:val="sv-SE"/>
        </w:rPr>
      </w:pPr>
    </w:p>
    <w:p w14:paraId="12920370" w14:textId="77777777" w:rsidR="005A3D39" w:rsidRPr="004D265B" w:rsidRDefault="005A3D39" w:rsidP="00E20166">
      <w:pPr>
        <w:spacing w:after="0" w:line="240" w:lineRule="auto"/>
        <w:rPr>
          <w:b/>
          <w:lang w:val="sv-SE"/>
        </w:rPr>
      </w:pPr>
    </w:p>
    <w:p w14:paraId="069AA7EC" w14:textId="77777777" w:rsidR="005A3D39" w:rsidRPr="004D265B" w:rsidRDefault="005A3D39" w:rsidP="00E20166">
      <w:pPr>
        <w:spacing w:after="0" w:line="240" w:lineRule="auto"/>
        <w:rPr>
          <w:b/>
          <w:lang w:val="sv-SE"/>
        </w:rPr>
      </w:pPr>
    </w:p>
    <w:p w14:paraId="7628C01A" w14:textId="77777777" w:rsidR="005A3D39" w:rsidRPr="004D265B" w:rsidRDefault="005A3D39" w:rsidP="00E20166">
      <w:pPr>
        <w:spacing w:after="0" w:line="240" w:lineRule="auto"/>
        <w:rPr>
          <w:b/>
          <w:lang w:val="sv-SE"/>
        </w:rPr>
      </w:pPr>
    </w:p>
    <w:p w14:paraId="145EAE91" w14:textId="77777777" w:rsidR="005A3D39" w:rsidRPr="004D265B" w:rsidRDefault="005A3D39" w:rsidP="00E20166">
      <w:pPr>
        <w:spacing w:after="0" w:line="240" w:lineRule="auto"/>
        <w:rPr>
          <w:b/>
          <w:lang w:val="sv-SE"/>
        </w:rPr>
      </w:pPr>
    </w:p>
    <w:p w14:paraId="0F5BB3BD" w14:textId="77777777" w:rsidR="005A3D39" w:rsidRPr="004D265B" w:rsidRDefault="005A3D39" w:rsidP="00E20166">
      <w:pPr>
        <w:spacing w:after="0" w:line="240" w:lineRule="auto"/>
        <w:rPr>
          <w:b/>
          <w:lang w:val="sv-SE"/>
        </w:rPr>
      </w:pPr>
    </w:p>
    <w:sectPr w:rsidR="005A3D39" w:rsidRPr="004D265B" w:rsidSect="00E0313F">
      <w:headerReference w:type="default" r:id="rId12"/>
      <w:footerReference w:type="default" r:id="rId13"/>
      <w:headerReference w:type="first" r:id="rId14"/>
      <w:footerReference w:type="first" r:id="rId15"/>
      <w:pgSz w:w="11900" w:h="16840" w:code="9"/>
      <w:pgMar w:top="1418" w:right="1418" w:bottom="1985" w:left="1418" w:header="907" w:footer="0" w:gutter="0"/>
      <w:cols w:space="708"/>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AF542" w14:textId="77777777" w:rsidR="004D265B" w:rsidRDefault="004D265B">
      <w:pPr>
        <w:spacing w:after="0" w:line="240" w:lineRule="auto"/>
      </w:pPr>
      <w:r>
        <w:separator/>
      </w:r>
    </w:p>
  </w:endnote>
  <w:endnote w:type="continuationSeparator" w:id="0">
    <w:p w14:paraId="1EFA2585" w14:textId="77777777" w:rsidR="004D265B" w:rsidRDefault="004D2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9BD1E" w14:textId="77777777" w:rsidR="002709BD" w:rsidRPr="004D525C" w:rsidRDefault="002709BD" w:rsidP="002709BD">
    <w:pPr>
      <w:tabs>
        <w:tab w:val="center" w:pos="4536"/>
        <w:tab w:val="right" w:pos="9072"/>
      </w:tabs>
      <w:rPr>
        <w:szCs w:val="20"/>
      </w:rPr>
    </w:pPr>
  </w:p>
  <w:tbl>
    <w:tblPr>
      <w:tblW w:w="10547" w:type="dxa"/>
      <w:tblInd w:w="-1077" w:type="dxa"/>
      <w:tblLayout w:type="fixed"/>
      <w:tblCellMar>
        <w:left w:w="57" w:type="dxa"/>
        <w:right w:w="57" w:type="dxa"/>
      </w:tblCellMar>
      <w:tblLook w:val="04A0" w:firstRow="1" w:lastRow="0" w:firstColumn="1" w:lastColumn="0" w:noHBand="0" w:noVBand="1"/>
    </w:tblPr>
    <w:tblGrid>
      <w:gridCol w:w="10547"/>
    </w:tblGrid>
    <w:tr w:rsidR="002D1179" w:rsidRPr="004D265B" w14:paraId="32AE4F9E" w14:textId="77777777" w:rsidTr="00F3178E">
      <w:trPr>
        <w:cantSplit/>
        <w:trHeight w:val="459"/>
      </w:trPr>
      <w:tc>
        <w:tcPr>
          <w:tcW w:w="10547" w:type="dxa"/>
          <w:shd w:val="clear" w:color="auto" w:fill="auto"/>
        </w:tcPr>
        <w:p w14:paraId="45D90C01" w14:textId="77777777" w:rsidR="002709BD" w:rsidRPr="004D265B" w:rsidRDefault="004D265B" w:rsidP="00A72423">
          <w:pPr>
            <w:pStyle w:val="Sidfot-adress"/>
            <w:tabs>
              <w:tab w:val="clear" w:pos="4536"/>
              <w:tab w:val="clear" w:pos="9072"/>
            </w:tabs>
            <w:spacing w:before="40" w:after="40"/>
            <w:rPr>
              <w:rFonts w:ascii="Verdana" w:hAnsi="Verdana"/>
              <w:color w:val="595857"/>
              <w:lang w:val="sv-SE"/>
            </w:rPr>
          </w:pPr>
          <w:r>
            <w:rPr>
              <w:rFonts w:ascii="Verdana" w:hAnsi="Verdana"/>
              <w:color w:val="595857"/>
              <w:lang w:val="sv-SE"/>
            </w:rPr>
            <w:t xml:space="preserve">Kopior får inte användas om inte deras giltighet har </w:t>
          </w:r>
          <w:r>
            <w:rPr>
              <w:rFonts w:ascii="Verdana" w:hAnsi="Verdana"/>
              <w:color w:val="595857"/>
              <w:szCs w:val="16"/>
              <w:lang w:val="sv-SE"/>
            </w:rPr>
            <w:t>verifierats.</w:t>
          </w:r>
        </w:p>
      </w:tc>
    </w:tr>
    <w:tr w:rsidR="002D1179" w:rsidRPr="004D265B" w14:paraId="4B63D812" w14:textId="77777777" w:rsidTr="00F3178E">
      <w:trPr>
        <w:cantSplit/>
      </w:trPr>
      <w:tc>
        <w:tcPr>
          <w:tcW w:w="10547" w:type="dxa"/>
          <w:shd w:val="clear" w:color="auto" w:fill="auto"/>
        </w:tcPr>
        <w:p w14:paraId="64311E4A" w14:textId="77777777" w:rsidR="002709BD" w:rsidRPr="004D265B" w:rsidRDefault="002709BD" w:rsidP="002709BD">
          <w:pPr>
            <w:pStyle w:val="Sidfot-adress"/>
            <w:rPr>
              <w:color w:val="595857"/>
              <w:lang w:val="sv-SE"/>
            </w:rPr>
          </w:pPr>
        </w:p>
      </w:tc>
    </w:tr>
    <w:tr w:rsidR="002D1179" w14:paraId="4EB92B29" w14:textId="77777777" w:rsidTr="00F3178E">
      <w:tc>
        <w:tcPr>
          <w:tcW w:w="10547" w:type="dxa"/>
          <w:shd w:val="clear" w:color="auto" w:fill="auto"/>
          <w:vAlign w:val="bottom"/>
        </w:tcPr>
        <w:p w14:paraId="5065068D" w14:textId="77777777" w:rsidR="002709BD" w:rsidRPr="00A6006B" w:rsidRDefault="004D265B" w:rsidP="002709BD">
          <w:pPr>
            <w:pStyle w:val="Sidfot-adress"/>
            <w:rPr>
              <w:color w:val="595857"/>
            </w:rPr>
          </w:pPr>
          <w:r>
            <w:rPr>
              <w:color w:val="595857"/>
              <w:lang w:val="sv-SE"/>
            </w:rPr>
            <w:t>Intensivvård</w:t>
          </w:r>
        </w:p>
      </w:tc>
    </w:tr>
    <w:tr w:rsidR="002D1179" w14:paraId="5B2A2F60" w14:textId="77777777" w:rsidTr="00F3178E">
      <w:tc>
        <w:tcPr>
          <w:tcW w:w="10547" w:type="dxa"/>
          <w:shd w:val="clear" w:color="auto" w:fill="auto"/>
          <w:vAlign w:val="bottom"/>
        </w:tcPr>
        <w:p w14:paraId="30B998DD" w14:textId="77777777" w:rsidR="002709BD" w:rsidRPr="00A6006B" w:rsidRDefault="004D265B" w:rsidP="002709BD">
          <w:pPr>
            <w:pStyle w:val="Blankettnr"/>
            <w:rPr>
              <w:color w:val="595857"/>
            </w:rPr>
          </w:pPr>
          <w:r>
            <w:rPr>
              <w:color w:val="595857"/>
              <w:sz w:val="12"/>
              <w:lang w:val="sv-SE"/>
            </w:rPr>
            <w:t xml:space="preserve">Template: </w:t>
          </w:r>
          <w:r>
            <w:rPr>
              <w:color w:val="595857"/>
              <w:sz w:val="12"/>
              <w:lang w:val="sv-SE"/>
            </w:rPr>
            <w:fldChar w:fldCharType="begin"/>
          </w:r>
          <w:r>
            <w:rPr>
              <w:color w:val="595857"/>
              <w:sz w:val="12"/>
              <w:lang w:val="sv-SE"/>
            </w:rPr>
            <w:instrText xml:space="preserve"> COMMENTS   \* MERGEFORMAT </w:instrText>
          </w:r>
          <w:r>
            <w:rPr>
              <w:color w:val="595857"/>
              <w:sz w:val="12"/>
              <w:lang w:val="sv-SE"/>
            </w:rPr>
            <w:fldChar w:fldCharType="separate"/>
          </w:r>
          <w:r>
            <w:rPr>
              <w:color w:val="595857"/>
              <w:sz w:val="12"/>
              <w:lang w:val="sv-SE"/>
            </w:rPr>
            <w:t>TMP-0042, version 01</w:t>
          </w:r>
          <w:r>
            <w:rPr>
              <w:color w:val="595857"/>
              <w:sz w:val="12"/>
              <w:lang w:val="sv-SE"/>
            </w:rPr>
            <w:fldChar w:fldCharType="end"/>
          </w:r>
        </w:p>
      </w:tc>
    </w:tr>
    <w:tr w:rsidR="002D1179" w14:paraId="489BD318" w14:textId="77777777" w:rsidTr="00F3178E">
      <w:tc>
        <w:tcPr>
          <w:tcW w:w="10547" w:type="dxa"/>
          <w:shd w:val="clear" w:color="auto" w:fill="auto"/>
          <w:vAlign w:val="bottom"/>
        </w:tcPr>
        <w:sdt>
          <w:sdtPr>
            <w:rPr>
              <w:rFonts w:cs="Arial"/>
              <w:color w:val="595857"/>
              <w:szCs w:val="20"/>
            </w:rPr>
            <w:id w:val="-58780440"/>
            <w:docPartObj>
              <w:docPartGallery w:val="Page Numbers (Top of Page)"/>
              <w:docPartUnique/>
            </w:docPartObj>
          </w:sdtPr>
          <w:sdtEndPr>
            <w:rPr>
              <w:rFonts w:cstheme="minorBidi"/>
              <w:szCs w:val="24"/>
            </w:rPr>
          </w:sdtEndPr>
          <w:sdtContent>
            <w:p w14:paraId="7C684E96" w14:textId="77777777" w:rsidR="002709BD" w:rsidRPr="00A6006B" w:rsidRDefault="004D265B" w:rsidP="002709BD">
              <w:pPr>
                <w:pStyle w:val="Header"/>
                <w:jc w:val="right"/>
                <w:rPr>
                  <w:color w:val="595857"/>
                </w:rPr>
              </w:pPr>
              <w:r>
                <w:rPr>
                  <w:rFonts w:cs="Arial"/>
                  <w:color w:val="595857"/>
                  <w:szCs w:val="20"/>
                  <w:lang w:val="sv-SE"/>
                </w:rPr>
                <w:t xml:space="preserve">Sida </w:t>
              </w:r>
              <w:r>
                <w:rPr>
                  <w:rFonts w:cs="Arial"/>
                  <w:color w:val="595857"/>
                  <w:szCs w:val="20"/>
                  <w:lang w:val="sv-SE"/>
                </w:rPr>
                <w:fldChar w:fldCharType="begin"/>
              </w:r>
              <w:r>
                <w:rPr>
                  <w:rFonts w:cs="Arial"/>
                  <w:color w:val="595857"/>
                  <w:szCs w:val="20"/>
                  <w:lang w:val="sv-SE"/>
                </w:rPr>
                <w:instrText xml:space="preserve"> PAGE </w:instrText>
              </w:r>
              <w:r>
                <w:rPr>
                  <w:rFonts w:cs="Arial"/>
                  <w:color w:val="595857"/>
                  <w:szCs w:val="20"/>
                  <w:lang w:val="sv-SE"/>
                </w:rPr>
                <w:fldChar w:fldCharType="separate"/>
              </w:r>
              <w:r>
                <w:rPr>
                  <w:rFonts w:cs="Arial"/>
                  <w:noProof/>
                  <w:color w:val="595857"/>
                  <w:szCs w:val="20"/>
                  <w:lang w:val="sv-SE"/>
                </w:rPr>
                <w:t>3</w:t>
              </w:r>
              <w:r>
                <w:rPr>
                  <w:rFonts w:cs="Arial"/>
                  <w:color w:val="595857"/>
                  <w:szCs w:val="20"/>
                  <w:lang w:val="sv-SE"/>
                </w:rPr>
                <w:fldChar w:fldCharType="end"/>
              </w:r>
              <w:r>
                <w:rPr>
                  <w:rFonts w:cs="Arial"/>
                  <w:color w:val="595857"/>
                  <w:szCs w:val="20"/>
                  <w:lang w:val="sv-SE"/>
                </w:rPr>
                <w:t xml:space="preserve"> av </w:t>
              </w:r>
              <w:r>
                <w:rPr>
                  <w:rFonts w:cs="Arial"/>
                  <w:color w:val="595857"/>
                  <w:szCs w:val="20"/>
                  <w:lang w:val="sv-SE"/>
                </w:rPr>
                <w:fldChar w:fldCharType="begin"/>
              </w:r>
              <w:r>
                <w:rPr>
                  <w:rFonts w:cs="Arial"/>
                  <w:color w:val="595857"/>
                  <w:szCs w:val="20"/>
                  <w:lang w:val="sv-SE"/>
                </w:rPr>
                <w:instrText xml:space="preserve"> NUMPAGES  </w:instrText>
              </w:r>
              <w:r>
                <w:rPr>
                  <w:rFonts w:cs="Arial"/>
                  <w:color w:val="595857"/>
                  <w:szCs w:val="20"/>
                  <w:lang w:val="sv-SE"/>
                </w:rPr>
                <w:fldChar w:fldCharType="separate"/>
              </w:r>
              <w:r>
                <w:rPr>
                  <w:rFonts w:cs="Arial"/>
                  <w:noProof/>
                  <w:color w:val="595857"/>
                  <w:szCs w:val="20"/>
                  <w:lang w:val="sv-SE"/>
                </w:rPr>
                <w:t>3</w:t>
              </w:r>
              <w:r>
                <w:rPr>
                  <w:rFonts w:cs="Arial"/>
                  <w:color w:val="595857"/>
                  <w:szCs w:val="20"/>
                  <w:lang w:val="sv-SE"/>
                </w:rPr>
                <w:fldChar w:fldCharType="end"/>
              </w:r>
            </w:p>
          </w:sdtContent>
        </w:sdt>
      </w:tc>
    </w:tr>
  </w:tbl>
  <w:p w14:paraId="1CFE0A46" w14:textId="77777777" w:rsidR="00CB6C87" w:rsidRPr="002709BD" w:rsidRDefault="00CB6C87" w:rsidP="002709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D9AD4" w14:textId="77777777" w:rsidR="002709BD" w:rsidRPr="004D525C" w:rsidRDefault="002709BD" w:rsidP="002709BD">
    <w:pPr>
      <w:tabs>
        <w:tab w:val="center" w:pos="4536"/>
        <w:tab w:val="right" w:pos="9072"/>
      </w:tabs>
      <w:rPr>
        <w:szCs w:val="20"/>
      </w:rPr>
    </w:pPr>
  </w:p>
  <w:tbl>
    <w:tblPr>
      <w:tblW w:w="10547" w:type="dxa"/>
      <w:tblInd w:w="-1077" w:type="dxa"/>
      <w:tblLayout w:type="fixed"/>
      <w:tblCellMar>
        <w:left w:w="57" w:type="dxa"/>
        <w:right w:w="57" w:type="dxa"/>
      </w:tblCellMar>
      <w:tblLook w:val="04A0" w:firstRow="1" w:lastRow="0" w:firstColumn="1" w:lastColumn="0" w:noHBand="0" w:noVBand="1"/>
    </w:tblPr>
    <w:tblGrid>
      <w:gridCol w:w="10547"/>
    </w:tblGrid>
    <w:tr w:rsidR="002D1179" w:rsidRPr="004D265B" w14:paraId="3D9BC685" w14:textId="77777777" w:rsidTr="00F3178E">
      <w:trPr>
        <w:cantSplit/>
        <w:trHeight w:val="459"/>
      </w:trPr>
      <w:tc>
        <w:tcPr>
          <w:tcW w:w="10547" w:type="dxa"/>
          <w:shd w:val="clear" w:color="auto" w:fill="auto"/>
        </w:tcPr>
        <w:p w14:paraId="5919609A" w14:textId="77777777" w:rsidR="002709BD" w:rsidRPr="004D265B" w:rsidRDefault="004D265B" w:rsidP="00A72423">
          <w:pPr>
            <w:pStyle w:val="Sidfot-adress"/>
            <w:tabs>
              <w:tab w:val="clear" w:pos="4536"/>
              <w:tab w:val="clear" w:pos="9072"/>
            </w:tabs>
            <w:spacing w:before="40" w:after="40"/>
            <w:rPr>
              <w:rFonts w:ascii="Verdana" w:hAnsi="Verdana"/>
              <w:color w:val="595857"/>
              <w:lang w:val="sv-SE"/>
            </w:rPr>
          </w:pPr>
          <w:r>
            <w:rPr>
              <w:rFonts w:ascii="Verdana" w:hAnsi="Verdana"/>
              <w:color w:val="595857"/>
              <w:lang w:val="sv-SE"/>
            </w:rPr>
            <w:t xml:space="preserve">Kopior får inte användas om inte deras giltighet har </w:t>
          </w:r>
          <w:r>
            <w:rPr>
              <w:rFonts w:ascii="Verdana" w:hAnsi="Verdana"/>
              <w:color w:val="595857"/>
              <w:szCs w:val="16"/>
              <w:lang w:val="sv-SE"/>
            </w:rPr>
            <w:t>verifierats.</w:t>
          </w:r>
        </w:p>
      </w:tc>
    </w:tr>
    <w:tr w:rsidR="002D1179" w:rsidRPr="004D265B" w14:paraId="6CD1DD97" w14:textId="77777777" w:rsidTr="00F3178E">
      <w:trPr>
        <w:cantSplit/>
      </w:trPr>
      <w:tc>
        <w:tcPr>
          <w:tcW w:w="10547" w:type="dxa"/>
          <w:shd w:val="clear" w:color="auto" w:fill="auto"/>
        </w:tcPr>
        <w:p w14:paraId="1C1BAD3E" w14:textId="77777777" w:rsidR="002709BD" w:rsidRPr="004D265B" w:rsidRDefault="002709BD" w:rsidP="002709BD">
          <w:pPr>
            <w:pStyle w:val="Sidfot-adress"/>
            <w:rPr>
              <w:color w:val="595857"/>
              <w:lang w:val="sv-SE"/>
            </w:rPr>
          </w:pPr>
        </w:p>
      </w:tc>
    </w:tr>
    <w:tr w:rsidR="002D1179" w14:paraId="0385C268" w14:textId="77777777" w:rsidTr="00F3178E">
      <w:tc>
        <w:tcPr>
          <w:tcW w:w="10547" w:type="dxa"/>
          <w:shd w:val="clear" w:color="auto" w:fill="auto"/>
          <w:vAlign w:val="bottom"/>
        </w:tcPr>
        <w:p w14:paraId="4A2EE14A" w14:textId="77777777" w:rsidR="002709BD" w:rsidRPr="00A6006B" w:rsidRDefault="004D265B" w:rsidP="002709BD">
          <w:pPr>
            <w:pStyle w:val="Sidfot-adress"/>
            <w:rPr>
              <w:color w:val="595857"/>
            </w:rPr>
          </w:pPr>
          <w:bookmarkStart w:id="3" w:name="ftiCompanyName_01"/>
          <w:r>
            <w:rPr>
              <w:color w:val="595857"/>
              <w:lang w:val="sv-SE"/>
            </w:rPr>
            <w:t xml:space="preserve">Intensivvård </w:t>
          </w:r>
          <w:bookmarkEnd w:id="3"/>
        </w:p>
      </w:tc>
    </w:tr>
    <w:tr w:rsidR="002D1179" w14:paraId="68FCB1F3" w14:textId="77777777" w:rsidTr="00F3178E">
      <w:tc>
        <w:tcPr>
          <w:tcW w:w="10547" w:type="dxa"/>
          <w:shd w:val="clear" w:color="auto" w:fill="auto"/>
          <w:vAlign w:val="bottom"/>
        </w:tcPr>
        <w:p w14:paraId="3D7FC02F" w14:textId="77777777" w:rsidR="002709BD" w:rsidRPr="00A6006B" w:rsidRDefault="004D265B" w:rsidP="002709BD">
          <w:pPr>
            <w:pStyle w:val="Blankettnr"/>
            <w:rPr>
              <w:color w:val="595857"/>
            </w:rPr>
          </w:pPr>
          <w:r>
            <w:rPr>
              <w:color w:val="595857"/>
              <w:sz w:val="12"/>
              <w:lang w:val="sv-SE"/>
            </w:rPr>
            <w:t xml:space="preserve">Template: </w:t>
          </w:r>
          <w:r>
            <w:rPr>
              <w:color w:val="595857"/>
              <w:sz w:val="12"/>
              <w:lang w:val="sv-SE"/>
            </w:rPr>
            <w:fldChar w:fldCharType="begin"/>
          </w:r>
          <w:r>
            <w:rPr>
              <w:color w:val="595857"/>
              <w:sz w:val="12"/>
              <w:lang w:val="sv-SE"/>
            </w:rPr>
            <w:instrText xml:space="preserve"> COMMENTS   \* MERGEFORMAT </w:instrText>
          </w:r>
          <w:r>
            <w:rPr>
              <w:color w:val="595857"/>
              <w:sz w:val="12"/>
              <w:lang w:val="sv-SE"/>
            </w:rPr>
            <w:fldChar w:fldCharType="separate"/>
          </w:r>
          <w:r>
            <w:rPr>
              <w:color w:val="595857"/>
              <w:sz w:val="12"/>
              <w:lang w:val="sv-SE"/>
            </w:rPr>
            <w:t>TMP-0042, version 01</w:t>
          </w:r>
          <w:r>
            <w:rPr>
              <w:color w:val="595857"/>
              <w:sz w:val="12"/>
              <w:lang w:val="sv-SE"/>
            </w:rPr>
            <w:fldChar w:fldCharType="end"/>
          </w:r>
        </w:p>
      </w:tc>
    </w:tr>
    <w:tr w:rsidR="002D1179" w14:paraId="5A64C393" w14:textId="77777777" w:rsidTr="00F3178E">
      <w:tc>
        <w:tcPr>
          <w:tcW w:w="10547" w:type="dxa"/>
          <w:shd w:val="clear" w:color="auto" w:fill="auto"/>
          <w:vAlign w:val="bottom"/>
        </w:tcPr>
        <w:sdt>
          <w:sdtPr>
            <w:rPr>
              <w:rFonts w:cs="Arial"/>
              <w:color w:val="595857"/>
              <w:szCs w:val="20"/>
            </w:rPr>
            <w:id w:val="98381352"/>
            <w:docPartObj>
              <w:docPartGallery w:val="Page Numbers (Top of Page)"/>
              <w:docPartUnique/>
            </w:docPartObj>
          </w:sdtPr>
          <w:sdtEndPr>
            <w:rPr>
              <w:rFonts w:cstheme="minorBidi"/>
              <w:szCs w:val="24"/>
            </w:rPr>
          </w:sdtEndPr>
          <w:sdtContent>
            <w:p w14:paraId="4143A02D" w14:textId="77777777" w:rsidR="002709BD" w:rsidRPr="00A6006B" w:rsidRDefault="004D265B" w:rsidP="002709BD">
              <w:pPr>
                <w:pStyle w:val="Header"/>
                <w:jc w:val="right"/>
                <w:rPr>
                  <w:color w:val="595857"/>
                </w:rPr>
              </w:pPr>
              <w:r>
                <w:rPr>
                  <w:rFonts w:cs="Arial"/>
                  <w:color w:val="595857"/>
                  <w:szCs w:val="20"/>
                  <w:lang w:val="sv-SE"/>
                </w:rPr>
                <w:t xml:space="preserve">Sida </w:t>
              </w:r>
              <w:r>
                <w:rPr>
                  <w:rFonts w:cs="Arial"/>
                  <w:color w:val="595857"/>
                  <w:szCs w:val="20"/>
                  <w:lang w:val="sv-SE"/>
                </w:rPr>
                <w:fldChar w:fldCharType="begin"/>
              </w:r>
              <w:r>
                <w:rPr>
                  <w:rFonts w:cs="Arial"/>
                  <w:color w:val="595857"/>
                  <w:szCs w:val="20"/>
                  <w:lang w:val="sv-SE"/>
                </w:rPr>
                <w:instrText xml:space="preserve"> PAGE </w:instrText>
              </w:r>
              <w:r>
                <w:rPr>
                  <w:rFonts w:cs="Arial"/>
                  <w:color w:val="595857"/>
                  <w:szCs w:val="20"/>
                  <w:lang w:val="sv-SE"/>
                </w:rPr>
                <w:fldChar w:fldCharType="separate"/>
              </w:r>
              <w:r>
                <w:rPr>
                  <w:rFonts w:cs="Arial"/>
                  <w:noProof/>
                  <w:color w:val="595857"/>
                  <w:szCs w:val="20"/>
                  <w:lang w:val="sv-SE"/>
                </w:rPr>
                <w:t>1</w:t>
              </w:r>
              <w:r>
                <w:rPr>
                  <w:rFonts w:cs="Arial"/>
                  <w:color w:val="595857"/>
                  <w:szCs w:val="20"/>
                  <w:lang w:val="sv-SE"/>
                </w:rPr>
                <w:fldChar w:fldCharType="end"/>
              </w:r>
              <w:r>
                <w:rPr>
                  <w:rFonts w:cs="Arial"/>
                  <w:color w:val="595857"/>
                  <w:szCs w:val="20"/>
                  <w:lang w:val="sv-SE"/>
                </w:rPr>
                <w:t xml:space="preserve"> av </w:t>
              </w:r>
              <w:r>
                <w:rPr>
                  <w:rFonts w:cs="Arial"/>
                  <w:color w:val="595857"/>
                  <w:szCs w:val="20"/>
                  <w:lang w:val="sv-SE"/>
                </w:rPr>
                <w:fldChar w:fldCharType="begin"/>
              </w:r>
              <w:r>
                <w:rPr>
                  <w:rFonts w:cs="Arial"/>
                  <w:color w:val="595857"/>
                  <w:szCs w:val="20"/>
                  <w:lang w:val="sv-SE"/>
                </w:rPr>
                <w:instrText xml:space="preserve"> NUMPAGES  </w:instrText>
              </w:r>
              <w:r>
                <w:rPr>
                  <w:rFonts w:cs="Arial"/>
                  <w:color w:val="595857"/>
                  <w:szCs w:val="20"/>
                  <w:lang w:val="sv-SE"/>
                </w:rPr>
                <w:fldChar w:fldCharType="separate"/>
              </w:r>
              <w:r>
                <w:rPr>
                  <w:rFonts w:cs="Arial"/>
                  <w:noProof/>
                  <w:color w:val="595857"/>
                  <w:szCs w:val="20"/>
                  <w:lang w:val="sv-SE"/>
                </w:rPr>
                <w:t>3</w:t>
              </w:r>
              <w:r>
                <w:rPr>
                  <w:rFonts w:cs="Arial"/>
                  <w:color w:val="595857"/>
                  <w:szCs w:val="20"/>
                  <w:lang w:val="sv-SE"/>
                </w:rPr>
                <w:fldChar w:fldCharType="end"/>
              </w:r>
            </w:p>
          </w:sdtContent>
        </w:sdt>
      </w:tc>
    </w:tr>
  </w:tbl>
  <w:p w14:paraId="66AFC773" w14:textId="77777777" w:rsidR="002B12E3" w:rsidRPr="002709BD" w:rsidRDefault="002B12E3" w:rsidP="00270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4E02E" w14:textId="77777777" w:rsidR="004D265B" w:rsidRDefault="004D265B">
      <w:pPr>
        <w:spacing w:after="0" w:line="240" w:lineRule="auto"/>
      </w:pPr>
      <w:r>
        <w:separator/>
      </w:r>
    </w:p>
  </w:footnote>
  <w:footnote w:type="continuationSeparator" w:id="0">
    <w:p w14:paraId="7F379EE5" w14:textId="77777777" w:rsidR="004D265B" w:rsidRDefault="004D26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0861F" w14:textId="77777777" w:rsidR="00374133" w:rsidRPr="004D265B" w:rsidRDefault="004D265B" w:rsidP="00374133">
    <w:pPr>
      <w:tabs>
        <w:tab w:val="left" w:pos="9717"/>
        <w:tab w:val="left" w:pos="10206"/>
      </w:tabs>
      <w:autoSpaceDE w:val="0"/>
      <w:autoSpaceDN w:val="0"/>
      <w:adjustRightInd w:val="0"/>
      <w:spacing w:line="240" w:lineRule="atLeast"/>
      <w:rPr>
        <w:sz w:val="26"/>
        <w:szCs w:val="26"/>
        <w:lang w:val="sv-SE"/>
      </w:rPr>
    </w:pPr>
    <w:r>
      <w:rPr>
        <w:rFonts w:cs="Arial"/>
        <w:color w:val="FF0000"/>
        <w:sz w:val="26"/>
        <w:szCs w:val="26"/>
        <w:lang w:val="sv-SE"/>
      </w:rPr>
      <w:t>Säkerhetsmeddelande (FSN)</w:t>
    </w:r>
    <w:r>
      <w:rPr>
        <w:rFonts w:cs="Arial"/>
        <w:color w:val="787878"/>
        <w:sz w:val="26"/>
        <w:szCs w:val="26"/>
        <w:lang w:val="sv-SE"/>
      </w:rPr>
      <w:t xml:space="preserve"> | </w:t>
    </w:r>
    <w:r>
      <w:rPr>
        <w:rFonts w:cs="Arial"/>
        <w:sz w:val="28"/>
        <w:szCs w:val="28"/>
        <w:lang w:val="sv-SE"/>
      </w:rPr>
      <w:t xml:space="preserve">01-Jul-2026 </w:t>
    </w:r>
    <w:r>
      <w:rPr>
        <w:rFonts w:cs="Arial"/>
        <w:sz w:val="26"/>
        <w:szCs w:val="26"/>
        <w:lang w:val="sv-SE"/>
      </w:rPr>
      <w:t xml:space="preserve">| </w:t>
    </w:r>
    <w:r>
      <w:rPr>
        <w:rFonts w:cs="Arial"/>
        <w:sz w:val="28"/>
        <w:szCs w:val="28"/>
        <w:lang w:val="sv-SE"/>
      </w:rPr>
      <w:t>MX-9613 | Rev 01</w:t>
    </w:r>
  </w:p>
  <w:p w14:paraId="3CE6502B" w14:textId="77777777" w:rsidR="005E2C35" w:rsidRPr="004D265B" w:rsidRDefault="005E2C35" w:rsidP="00374133">
    <w:pPr>
      <w:pStyle w:val="Header"/>
      <w:rPr>
        <w:lang w:val="sv-S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9CF75" w14:textId="12C89D01" w:rsidR="002E522E" w:rsidRPr="004D265B" w:rsidRDefault="004D265B" w:rsidP="002E522E">
    <w:pPr>
      <w:pStyle w:val="Header"/>
      <w:tabs>
        <w:tab w:val="left" w:pos="709"/>
        <w:tab w:val="left" w:pos="1187"/>
      </w:tabs>
      <w:spacing w:before="280"/>
      <w:rPr>
        <w:rFonts w:cs="Arial"/>
        <w:color w:val="FF0000"/>
        <w:spacing w:val="-20"/>
        <w:sz w:val="40"/>
        <w:szCs w:val="36"/>
        <w:lang w:val="sv-SE"/>
      </w:rPr>
    </w:pPr>
    <w:r>
      <w:rPr>
        <w:noProof/>
        <w:color w:val="FF0000"/>
        <w:lang w:val="sv-SE"/>
      </w:rPr>
      <mc:AlternateContent>
        <mc:Choice Requires="wps">
          <w:drawing>
            <wp:anchor distT="0" distB="0" distL="114300" distR="114300" simplePos="0" relativeHeight="251658240" behindDoc="0" locked="0" layoutInCell="1" allowOverlap="1" wp14:anchorId="0029DDFA" wp14:editId="61357EAF">
              <wp:simplePos x="0" y="0"/>
              <wp:positionH relativeFrom="page">
                <wp:posOffset>853440</wp:posOffset>
              </wp:positionH>
              <wp:positionV relativeFrom="page">
                <wp:posOffset>489584</wp:posOffset>
              </wp:positionV>
              <wp:extent cx="6033770" cy="0"/>
              <wp:effectExtent l="0" t="0" r="24130" b="19050"/>
              <wp:wrapTight wrapText="bothSides">
                <wp:wrapPolygon edited="0">
                  <wp:start x="0" y="-1"/>
                  <wp:lineTo x="0" y="-1"/>
                  <wp:lineTo x="21618" y="-1"/>
                  <wp:lineTo x="21618" y="-1"/>
                  <wp:lineTo x="0" y="-1"/>
                </wp:wrapPolygon>
              </wp:wrapTight>
              <wp:docPr id="8" name="Straight Connector 2"/>
              <wp:cNvGraphicFramePr/>
              <a:graphic xmlns:a="http://schemas.openxmlformats.org/drawingml/2006/main">
                <a:graphicData uri="http://schemas.microsoft.com/office/word/2010/wordprocessingShape">
                  <wps:wsp>
                    <wps:cNvCnPr/>
                    <wps:spPr bwMode="auto">
                      <a:xfrm>
                        <a:off x="0" y="0"/>
                        <a:ext cx="6033770" cy="0"/>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2" o:spid="_x0000_s2049" style="mso-height-percent:0;mso-height-relative:page;mso-position-horizontal-relative:page;mso-position-vertical-relative:page;mso-width-percent:0;mso-width-relative:margin;mso-wrap-distance-bottom:0;mso-wrap-distance-left:9pt;mso-wrap-distance-right:9pt;mso-wrap-distance-top:0;mso-wrap-style:square;position:absolute;visibility:visible;z-index:251659264" from="67.2pt,38.55pt" to="542.3pt,38.55pt" strokecolor="gray" strokeweight="0.5pt">
              <w10:wrap type="tight"/>
            </v:line>
          </w:pict>
        </mc:Fallback>
      </mc:AlternateContent>
    </w:r>
    <w:r>
      <w:rPr>
        <w:color w:val="FF0000"/>
        <w:sz w:val="40"/>
        <w:szCs w:val="36"/>
        <w:lang w:val="sv-SE"/>
      </w:rPr>
      <w:t>Brådskande</w:t>
    </w:r>
    <w:r>
      <w:rPr>
        <w:color w:val="FF0000"/>
        <w:sz w:val="40"/>
        <w:szCs w:val="36"/>
        <w:lang w:val="sv-SE"/>
      </w:rPr>
      <w:t xml:space="preserve"> Säkerhetsmeddelande till marknaden</w:t>
    </w:r>
    <w:r>
      <w:rPr>
        <w:color w:val="FF0000"/>
        <w:sz w:val="40"/>
        <w:szCs w:val="36"/>
        <w:lang w:val="sv-SE"/>
      </w:rPr>
      <w:t xml:space="preserve"> (FSN)</w:t>
    </w:r>
  </w:p>
  <w:p w14:paraId="0F288A08" w14:textId="77777777" w:rsidR="002E522E" w:rsidRPr="004D265B" w:rsidRDefault="004D265B" w:rsidP="002E522E">
    <w:pPr>
      <w:tabs>
        <w:tab w:val="left" w:pos="9717"/>
        <w:tab w:val="left" w:pos="10206"/>
      </w:tabs>
      <w:autoSpaceDE w:val="0"/>
      <w:autoSpaceDN w:val="0"/>
      <w:adjustRightInd w:val="0"/>
      <w:spacing w:line="240" w:lineRule="atLeast"/>
      <w:rPr>
        <w:rFonts w:cs="Arial"/>
        <w:color w:val="787878"/>
        <w:sz w:val="28"/>
        <w:szCs w:val="28"/>
        <w:lang w:val="sv-SE"/>
      </w:rPr>
    </w:pPr>
    <w:r>
      <w:rPr>
        <w:noProof/>
        <w:color w:val="00B0F0"/>
        <w:lang w:val="sv-SE"/>
      </w:rPr>
      <mc:AlternateContent>
        <mc:Choice Requires="wps">
          <w:drawing>
            <wp:anchor distT="0" distB="0" distL="114300" distR="114300" simplePos="0" relativeHeight="251662336" behindDoc="0" locked="0" layoutInCell="1" allowOverlap="1" wp14:anchorId="5C49E8A0" wp14:editId="1A6E1D51">
              <wp:simplePos x="0" y="0"/>
              <wp:positionH relativeFrom="column">
                <wp:posOffset>-60960</wp:posOffset>
              </wp:positionH>
              <wp:positionV relativeFrom="page">
                <wp:posOffset>1289685</wp:posOffset>
              </wp:positionV>
              <wp:extent cx="6033770" cy="0"/>
              <wp:effectExtent l="0" t="0" r="24130" b="19050"/>
              <wp:wrapTight wrapText="bothSides">
                <wp:wrapPolygon edited="0">
                  <wp:start x="0" y="-1"/>
                  <wp:lineTo x="0" y="-1"/>
                  <wp:lineTo x="21618" y="-1"/>
                  <wp:lineTo x="21618" y="-1"/>
                  <wp:lineTo x="0" y="-1"/>
                </wp:wrapPolygon>
              </wp:wrapTight>
              <wp:docPr id="9" name="Straight Connector 3"/>
              <wp:cNvGraphicFramePr/>
              <a:graphic xmlns:a="http://schemas.openxmlformats.org/drawingml/2006/main">
                <a:graphicData uri="http://schemas.microsoft.com/office/word/2010/wordprocessingShape">
                  <wps:wsp>
                    <wps:cNvCnPr/>
                    <wps:spPr bwMode="auto">
                      <a:xfrm>
                        <a:off x="0" y="0"/>
                        <a:ext cx="6033770" cy="0"/>
                      </a:xfrm>
                      <a:prstGeom prst="line">
                        <a:avLst/>
                      </a:prstGeom>
                      <a:noFill/>
                      <a:ln w="6350">
                        <a:solidFill>
                          <a:srgbClr val="80808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3" o:spid="_x0000_s2050" style="mso-height-percent:0;mso-height-relative:page;mso-position-vertical-relative:page;mso-width-percent:0;mso-width-relative:margin;mso-wrap-distance-bottom:0;mso-wrap-distance-left:9pt;mso-wrap-distance-right:9pt;mso-wrap-distance-top:0;mso-wrap-style:square;position:absolute;visibility:visible;z-index:251663360" from="-4.8pt,101.55pt" to="470.3pt,101.55pt" strokecolor="gray" strokeweight="0.5pt">
              <v:stroke dashstyle="dash"/>
              <w10:wrap type="tight"/>
            </v:line>
          </w:pict>
        </mc:Fallback>
      </mc:AlternateContent>
    </w:r>
    <w:r>
      <w:rPr>
        <w:color w:val="00B0F0"/>
        <w:sz w:val="28"/>
        <w:szCs w:val="28"/>
        <w:lang w:val="sv-SE"/>
      </w:rPr>
      <w:t xml:space="preserve"> </w:t>
    </w:r>
    <w:r>
      <w:rPr>
        <w:color w:val="787878"/>
        <w:sz w:val="28"/>
        <w:szCs w:val="28"/>
        <w:lang w:val="sv-SE"/>
      </w:rPr>
      <w:t xml:space="preserve">01-Jul-2026 | MX-9613 | Rev </w:t>
    </w:r>
    <w:r>
      <w:rPr>
        <w:noProof/>
        <w:color w:val="787878"/>
        <w:sz w:val="28"/>
        <w:szCs w:val="28"/>
        <w:lang w:val="sv-SE"/>
      </w:rPr>
      <w:drawing>
        <wp:anchor distT="0" distB="0" distL="114300" distR="114300" simplePos="0" relativeHeight="251664384" behindDoc="1" locked="1" layoutInCell="1" allowOverlap="1" wp14:anchorId="0D676214" wp14:editId="522A4ED7">
          <wp:simplePos x="0" y="0"/>
          <wp:positionH relativeFrom="margin">
            <wp:posOffset>4224655</wp:posOffset>
          </wp:positionH>
          <wp:positionV relativeFrom="margin">
            <wp:posOffset>-868680</wp:posOffset>
          </wp:positionV>
          <wp:extent cx="1824990" cy="273050"/>
          <wp:effectExtent l="0" t="0" r="3810" b="0"/>
          <wp:wrapNone/>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tinge_Logo_hz_RGB_50mm.jpg"/>
                  <pic:cNvPicPr/>
                </pic:nvPicPr>
                <pic:blipFill>
                  <a:blip r:embed="rId1">
                    <a:extLst>
                      <a:ext uri="{28A0092B-C50C-407E-A947-70E740481C1C}">
                        <a14:useLocalDpi xmlns:a14="http://schemas.microsoft.com/office/drawing/2010/main" val="0"/>
                      </a:ext>
                    </a:extLst>
                  </a:blip>
                  <a:stretch>
                    <a:fillRect/>
                  </a:stretch>
                </pic:blipFill>
                <pic:spPr>
                  <a:xfrm>
                    <a:off x="0" y="0"/>
                    <a:ext cx="1824990" cy="273050"/>
                  </a:xfrm>
                  <a:prstGeom prst="rect">
                    <a:avLst/>
                  </a:prstGeom>
                </pic:spPr>
              </pic:pic>
            </a:graphicData>
          </a:graphic>
          <wp14:sizeRelH relativeFrom="margin">
            <wp14:pctWidth>0</wp14:pctWidth>
          </wp14:sizeRelH>
          <wp14:sizeRelV relativeFrom="margin">
            <wp14:pctHeight>0</wp14:pctHeight>
          </wp14:sizeRelV>
        </wp:anchor>
      </w:drawing>
    </w:r>
    <w:r>
      <w:rPr>
        <w:noProof/>
        <w:color w:val="787878"/>
        <w:sz w:val="28"/>
        <w:szCs w:val="28"/>
        <w:lang w:val="sv-SE"/>
      </w:rPr>
      <mc:AlternateContent>
        <mc:Choice Requires="wps">
          <w:drawing>
            <wp:anchor distT="0" distB="0" distL="114300" distR="114300" simplePos="0" relativeHeight="251660288" behindDoc="0" locked="0" layoutInCell="1" allowOverlap="1" wp14:anchorId="3C1F6313" wp14:editId="1B28A8FF">
              <wp:simplePos x="0" y="0"/>
              <wp:positionH relativeFrom="page">
                <wp:posOffset>853440</wp:posOffset>
              </wp:positionH>
              <wp:positionV relativeFrom="page">
                <wp:posOffset>489585</wp:posOffset>
              </wp:positionV>
              <wp:extent cx="6033770" cy="0"/>
              <wp:effectExtent l="5715" t="13335" r="8890" b="5715"/>
              <wp:wrapTight wrapText="bothSides">
                <wp:wrapPolygon edited="0">
                  <wp:start x="-34" y="-2147483648"/>
                  <wp:lineTo x="0" y="-2147483648"/>
                  <wp:lineTo x="10816" y="-2147483648"/>
                  <wp:lineTo x="10816" y="-2147483648"/>
                  <wp:lineTo x="21566" y="-2147483648"/>
                  <wp:lineTo x="21668" y="-2147483648"/>
                  <wp:lineTo x="-34" y="-2147483648"/>
                </wp:wrapPolygon>
              </wp:wrapTight>
              <wp:docPr id="6" name="Straight Connector 2"/>
              <wp:cNvGraphicFramePr/>
              <a:graphic xmlns:a="http://schemas.openxmlformats.org/drawingml/2006/main">
                <a:graphicData uri="http://schemas.microsoft.com/office/word/2010/wordprocessingShape">
                  <wps:wsp>
                    <wps:cNvCnPr/>
                    <wps:spPr bwMode="auto">
                      <a:xfrm>
                        <a:off x="0" y="0"/>
                        <a:ext cx="6033770" cy="0"/>
                      </a:xfrm>
                      <a:prstGeom prst="line">
                        <a:avLst/>
                      </a:prstGeom>
                      <a:noFill/>
                      <a:ln w="635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id="Straight Connector 2" o:spid="_x0000_s2051" style="mso-height-percent:0;mso-height-relative:page;mso-position-horizontal-relative:page;mso-position-vertical-relative:page;mso-width-percent:0;mso-width-relative:margin;mso-wrap-distance-bottom:0;mso-wrap-distance-left:9pt;mso-wrap-distance-right:9pt;mso-wrap-distance-top:0;mso-wrap-style:square;position:absolute;visibility:visible;z-index:251661312" from="67.2pt,38.55pt" to="542.3pt,38.55pt" strokecolor="gray" strokeweight="0.5pt">
              <w10:wrap type="tight"/>
            </v:line>
          </w:pict>
        </mc:Fallback>
      </mc:AlternateContent>
    </w:r>
    <w:r>
      <w:rPr>
        <w:color w:val="787878"/>
        <w:sz w:val="28"/>
        <w:szCs w:val="28"/>
        <w:lang w:val="sv-SE"/>
      </w:rPr>
      <w:t>01</w:t>
    </w:r>
  </w:p>
  <w:p w14:paraId="2144162C" w14:textId="77777777" w:rsidR="002B12E3" w:rsidRPr="004D265B" w:rsidRDefault="002B12E3" w:rsidP="002E522E">
    <w:pPr>
      <w:pStyle w:val="Header"/>
      <w:rPr>
        <w:lang w:val="sv-SE"/>
      </w:rPr>
    </w:pPr>
  </w:p>
  <w:p w14:paraId="4C13517A" w14:textId="77777777" w:rsidR="002E522E" w:rsidRPr="004D265B" w:rsidRDefault="002E522E" w:rsidP="002E522E">
    <w:pPr>
      <w:pStyle w:val="Header"/>
      <w:rPr>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2C862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77CDF1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EC28F9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33E17F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15419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9D467A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53CE05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B34CF2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4C619B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92ADA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6ECC160"/>
    <w:lvl w:ilvl="0">
      <w:start w:val="1"/>
      <w:numFmt w:val="bullet"/>
      <w:pStyle w:val="BulletList"/>
      <w:lvlText w:val=""/>
      <w:lvlJc w:val="left"/>
      <w:pPr>
        <w:tabs>
          <w:tab w:val="num" w:pos="284"/>
        </w:tabs>
        <w:ind w:left="284" w:hanging="284"/>
      </w:pPr>
      <w:rPr>
        <w:rFonts w:ascii="Symbol" w:hAnsi="Symbol" w:hint="default"/>
        <w:color w:val="18274A" w:themeColor="text2"/>
      </w:rPr>
    </w:lvl>
  </w:abstractNum>
  <w:abstractNum w:abstractNumId="11" w15:restartNumberingAfterBreak="0">
    <w:nsid w:val="247271BE"/>
    <w:multiLevelType w:val="hybridMultilevel"/>
    <w:tmpl w:val="91922E72"/>
    <w:lvl w:ilvl="0" w:tplc="EE688D04">
      <w:start w:val="1"/>
      <w:numFmt w:val="decimal"/>
      <w:pStyle w:val="ListParagraph"/>
      <w:lvlText w:val="%1."/>
      <w:lvlJc w:val="left"/>
      <w:pPr>
        <w:ind w:left="227" w:hanging="227"/>
      </w:pPr>
      <w:rPr>
        <w:rFonts w:ascii="Arial" w:hAnsi="Arial" w:hint="default"/>
        <w:b/>
        <w:i w:val="0"/>
        <w:color w:val="495A6B" w:themeColor="accent1"/>
        <w:sz w:val="17"/>
      </w:rPr>
    </w:lvl>
    <w:lvl w:ilvl="1" w:tplc="6DE68E7C" w:tentative="1">
      <w:start w:val="1"/>
      <w:numFmt w:val="lowerLetter"/>
      <w:lvlText w:val="%2."/>
      <w:lvlJc w:val="left"/>
      <w:pPr>
        <w:ind w:left="1440" w:hanging="360"/>
      </w:pPr>
    </w:lvl>
    <w:lvl w:ilvl="2" w:tplc="CB74A772" w:tentative="1">
      <w:start w:val="1"/>
      <w:numFmt w:val="lowerRoman"/>
      <w:lvlText w:val="%3."/>
      <w:lvlJc w:val="right"/>
      <w:pPr>
        <w:ind w:left="2160" w:hanging="180"/>
      </w:pPr>
    </w:lvl>
    <w:lvl w:ilvl="3" w:tplc="3EA8FFEA" w:tentative="1">
      <w:start w:val="1"/>
      <w:numFmt w:val="decimal"/>
      <w:lvlText w:val="%4."/>
      <w:lvlJc w:val="left"/>
      <w:pPr>
        <w:ind w:left="2880" w:hanging="360"/>
      </w:pPr>
    </w:lvl>
    <w:lvl w:ilvl="4" w:tplc="71181170" w:tentative="1">
      <w:start w:val="1"/>
      <w:numFmt w:val="lowerLetter"/>
      <w:lvlText w:val="%5."/>
      <w:lvlJc w:val="left"/>
      <w:pPr>
        <w:ind w:left="3600" w:hanging="360"/>
      </w:pPr>
    </w:lvl>
    <w:lvl w:ilvl="5" w:tplc="71962050" w:tentative="1">
      <w:start w:val="1"/>
      <w:numFmt w:val="lowerRoman"/>
      <w:lvlText w:val="%6."/>
      <w:lvlJc w:val="right"/>
      <w:pPr>
        <w:ind w:left="4320" w:hanging="180"/>
      </w:pPr>
    </w:lvl>
    <w:lvl w:ilvl="6" w:tplc="0AC8DEF0" w:tentative="1">
      <w:start w:val="1"/>
      <w:numFmt w:val="decimal"/>
      <w:lvlText w:val="%7."/>
      <w:lvlJc w:val="left"/>
      <w:pPr>
        <w:ind w:left="5040" w:hanging="360"/>
      </w:pPr>
    </w:lvl>
    <w:lvl w:ilvl="7" w:tplc="247860F0" w:tentative="1">
      <w:start w:val="1"/>
      <w:numFmt w:val="lowerLetter"/>
      <w:lvlText w:val="%8."/>
      <w:lvlJc w:val="left"/>
      <w:pPr>
        <w:ind w:left="5760" w:hanging="360"/>
      </w:pPr>
    </w:lvl>
    <w:lvl w:ilvl="8" w:tplc="5E6CEA9C" w:tentative="1">
      <w:start w:val="1"/>
      <w:numFmt w:val="lowerRoman"/>
      <w:lvlText w:val="%9."/>
      <w:lvlJc w:val="right"/>
      <w:pPr>
        <w:ind w:left="6480" w:hanging="180"/>
      </w:pPr>
    </w:lvl>
  </w:abstractNum>
  <w:abstractNum w:abstractNumId="12" w15:restartNumberingAfterBreak="0">
    <w:nsid w:val="4FA122BB"/>
    <w:multiLevelType w:val="hybridMultilevel"/>
    <w:tmpl w:val="C0B09768"/>
    <w:lvl w:ilvl="0" w:tplc="CDA6019C">
      <w:start w:val="1"/>
      <w:numFmt w:val="bullet"/>
      <w:lvlText w:val=""/>
      <w:lvlJc w:val="left"/>
      <w:pPr>
        <w:ind w:left="720" w:hanging="360"/>
      </w:pPr>
      <w:rPr>
        <w:rFonts w:ascii="Symbol" w:hAnsi="Symbol" w:hint="default"/>
        <w:color w:val="18274A" w:themeColor="text2"/>
      </w:rPr>
    </w:lvl>
    <w:lvl w:ilvl="1" w:tplc="2DBA91EE">
      <w:start w:val="1"/>
      <w:numFmt w:val="decimal"/>
      <w:lvlText w:val="%2."/>
      <w:lvlJc w:val="left"/>
      <w:pPr>
        <w:ind w:left="1440" w:hanging="360"/>
      </w:pPr>
      <w:rPr>
        <w:rFonts w:ascii="Arial" w:eastAsia="Times New Roman" w:hAnsi="Arial" w:cs="Arial"/>
      </w:rPr>
    </w:lvl>
    <w:lvl w:ilvl="2" w:tplc="C7F818AA" w:tentative="1">
      <w:start w:val="1"/>
      <w:numFmt w:val="bullet"/>
      <w:lvlText w:val=""/>
      <w:lvlJc w:val="left"/>
      <w:pPr>
        <w:ind w:left="2160" w:hanging="360"/>
      </w:pPr>
      <w:rPr>
        <w:rFonts w:ascii="Wingdings" w:hAnsi="Wingdings" w:hint="default"/>
      </w:rPr>
    </w:lvl>
    <w:lvl w:ilvl="3" w:tplc="B8260F54" w:tentative="1">
      <w:start w:val="1"/>
      <w:numFmt w:val="bullet"/>
      <w:lvlText w:val=""/>
      <w:lvlJc w:val="left"/>
      <w:pPr>
        <w:ind w:left="2880" w:hanging="360"/>
      </w:pPr>
      <w:rPr>
        <w:rFonts w:ascii="Symbol" w:hAnsi="Symbol" w:hint="default"/>
      </w:rPr>
    </w:lvl>
    <w:lvl w:ilvl="4" w:tplc="7ADCEE3C" w:tentative="1">
      <w:start w:val="1"/>
      <w:numFmt w:val="bullet"/>
      <w:lvlText w:val="o"/>
      <w:lvlJc w:val="left"/>
      <w:pPr>
        <w:ind w:left="3600" w:hanging="360"/>
      </w:pPr>
      <w:rPr>
        <w:rFonts w:ascii="Courier New" w:hAnsi="Courier New" w:cs="Courier New" w:hint="default"/>
      </w:rPr>
    </w:lvl>
    <w:lvl w:ilvl="5" w:tplc="2954D860" w:tentative="1">
      <w:start w:val="1"/>
      <w:numFmt w:val="bullet"/>
      <w:lvlText w:val=""/>
      <w:lvlJc w:val="left"/>
      <w:pPr>
        <w:ind w:left="4320" w:hanging="360"/>
      </w:pPr>
      <w:rPr>
        <w:rFonts w:ascii="Wingdings" w:hAnsi="Wingdings" w:hint="default"/>
      </w:rPr>
    </w:lvl>
    <w:lvl w:ilvl="6" w:tplc="867843F6" w:tentative="1">
      <w:start w:val="1"/>
      <w:numFmt w:val="bullet"/>
      <w:lvlText w:val=""/>
      <w:lvlJc w:val="left"/>
      <w:pPr>
        <w:ind w:left="5040" w:hanging="360"/>
      </w:pPr>
      <w:rPr>
        <w:rFonts w:ascii="Symbol" w:hAnsi="Symbol" w:hint="default"/>
      </w:rPr>
    </w:lvl>
    <w:lvl w:ilvl="7" w:tplc="A32EBE38" w:tentative="1">
      <w:start w:val="1"/>
      <w:numFmt w:val="bullet"/>
      <w:lvlText w:val="o"/>
      <w:lvlJc w:val="left"/>
      <w:pPr>
        <w:ind w:left="5760" w:hanging="360"/>
      </w:pPr>
      <w:rPr>
        <w:rFonts w:ascii="Courier New" w:hAnsi="Courier New" w:cs="Courier New" w:hint="default"/>
      </w:rPr>
    </w:lvl>
    <w:lvl w:ilvl="8" w:tplc="041C12BA" w:tentative="1">
      <w:start w:val="1"/>
      <w:numFmt w:val="bullet"/>
      <w:lvlText w:val=""/>
      <w:lvlJc w:val="left"/>
      <w:pPr>
        <w:ind w:left="6480" w:hanging="360"/>
      </w:pPr>
      <w:rPr>
        <w:rFonts w:ascii="Wingdings" w:hAnsi="Wingdings" w:hint="default"/>
      </w:rPr>
    </w:lvl>
  </w:abstractNum>
  <w:abstractNum w:abstractNumId="13" w15:restartNumberingAfterBreak="0">
    <w:nsid w:val="57A479B4"/>
    <w:multiLevelType w:val="hybridMultilevel"/>
    <w:tmpl w:val="3AC85D74"/>
    <w:lvl w:ilvl="0" w:tplc="E17E626A">
      <w:start w:val="1"/>
      <w:numFmt w:val="decimal"/>
      <w:lvlText w:val="%1."/>
      <w:lvlJc w:val="left"/>
      <w:pPr>
        <w:ind w:left="720" w:hanging="360"/>
      </w:pPr>
      <w:rPr>
        <w:rFonts w:hint="default"/>
      </w:rPr>
    </w:lvl>
    <w:lvl w:ilvl="1" w:tplc="FC04B9E8">
      <w:start w:val="1"/>
      <w:numFmt w:val="bullet"/>
      <w:lvlText w:val=""/>
      <w:lvlJc w:val="left"/>
      <w:pPr>
        <w:ind w:left="1440" w:hanging="360"/>
      </w:pPr>
      <w:rPr>
        <w:rFonts w:ascii="Symbol" w:hAnsi="Symbol" w:hint="default"/>
      </w:rPr>
    </w:lvl>
    <w:lvl w:ilvl="2" w:tplc="7F0A06D8" w:tentative="1">
      <w:start w:val="1"/>
      <w:numFmt w:val="lowerRoman"/>
      <w:lvlText w:val="%3."/>
      <w:lvlJc w:val="right"/>
      <w:pPr>
        <w:ind w:left="2160" w:hanging="180"/>
      </w:pPr>
    </w:lvl>
    <w:lvl w:ilvl="3" w:tplc="020A94FE" w:tentative="1">
      <w:start w:val="1"/>
      <w:numFmt w:val="decimal"/>
      <w:lvlText w:val="%4."/>
      <w:lvlJc w:val="left"/>
      <w:pPr>
        <w:ind w:left="2880" w:hanging="360"/>
      </w:pPr>
    </w:lvl>
    <w:lvl w:ilvl="4" w:tplc="5A106E68" w:tentative="1">
      <w:start w:val="1"/>
      <w:numFmt w:val="lowerLetter"/>
      <w:lvlText w:val="%5."/>
      <w:lvlJc w:val="left"/>
      <w:pPr>
        <w:ind w:left="3600" w:hanging="360"/>
      </w:pPr>
    </w:lvl>
    <w:lvl w:ilvl="5" w:tplc="FD4A9E76" w:tentative="1">
      <w:start w:val="1"/>
      <w:numFmt w:val="lowerRoman"/>
      <w:lvlText w:val="%6."/>
      <w:lvlJc w:val="right"/>
      <w:pPr>
        <w:ind w:left="4320" w:hanging="180"/>
      </w:pPr>
    </w:lvl>
    <w:lvl w:ilvl="6" w:tplc="917AA1AE" w:tentative="1">
      <w:start w:val="1"/>
      <w:numFmt w:val="decimal"/>
      <w:lvlText w:val="%7."/>
      <w:lvlJc w:val="left"/>
      <w:pPr>
        <w:ind w:left="5040" w:hanging="360"/>
      </w:pPr>
    </w:lvl>
    <w:lvl w:ilvl="7" w:tplc="40A8E3EA" w:tentative="1">
      <w:start w:val="1"/>
      <w:numFmt w:val="lowerLetter"/>
      <w:lvlText w:val="%8."/>
      <w:lvlJc w:val="left"/>
      <w:pPr>
        <w:ind w:left="5760" w:hanging="360"/>
      </w:pPr>
    </w:lvl>
    <w:lvl w:ilvl="8" w:tplc="3676D59C" w:tentative="1">
      <w:start w:val="1"/>
      <w:numFmt w:val="lowerRoman"/>
      <w:lvlText w:val="%9."/>
      <w:lvlJc w:val="right"/>
      <w:pPr>
        <w:ind w:left="6480" w:hanging="180"/>
      </w:pPr>
    </w:lvl>
  </w:abstractNum>
  <w:num w:numId="1" w16cid:durableId="802503310">
    <w:abstractNumId w:val="10"/>
  </w:num>
  <w:num w:numId="2" w16cid:durableId="744567153">
    <w:abstractNumId w:val="5"/>
  </w:num>
  <w:num w:numId="3" w16cid:durableId="719325242">
    <w:abstractNumId w:val="6"/>
  </w:num>
  <w:num w:numId="4" w16cid:durableId="1283607059">
    <w:abstractNumId w:val="7"/>
  </w:num>
  <w:num w:numId="5" w16cid:durableId="366608894">
    <w:abstractNumId w:val="8"/>
  </w:num>
  <w:num w:numId="6" w16cid:durableId="1681932206">
    <w:abstractNumId w:val="1"/>
  </w:num>
  <w:num w:numId="7" w16cid:durableId="1957786070">
    <w:abstractNumId w:val="2"/>
  </w:num>
  <w:num w:numId="8" w16cid:durableId="593052101">
    <w:abstractNumId w:val="3"/>
  </w:num>
  <w:num w:numId="9" w16cid:durableId="1883321804">
    <w:abstractNumId w:val="4"/>
  </w:num>
  <w:num w:numId="10" w16cid:durableId="1754819528">
    <w:abstractNumId w:val="9"/>
  </w:num>
  <w:num w:numId="11" w16cid:durableId="1378315038">
    <w:abstractNumId w:val="0"/>
  </w:num>
  <w:num w:numId="12" w16cid:durableId="1547138331">
    <w:abstractNumId w:val="11"/>
  </w:num>
  <w:num w:numId="13" w16cid:durableId="1176074087">
    <w:abstractNumId w:val="12"/>
  </w:num>
  <w:num w:numId="14" w16cid:durableId="12411342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00"/>
  <w:drawingGridVerticalSpacing w:val="20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F5F"/>
    <w:rsid w:val="00003F42"/>
    <w:rsid w:val="000043FE"/>
    <w:rsid w:val="000051AB"/>
    <w:rsid w:val="00013D3F"/>
    <w:rsid w:val="00015158"/>
    <w:rsid w:val="0001722C"/>
    <w:rsid w:val="000225E3"/>
    <w:rsid w:val="00024FC3"/>
    <w:rsid w:val="00030E6D"/>
    <w:rsid w:val="0003371E"/>
    <w:rsid w:val="00043292"/>
    <w:rsid w:val="00045D32"/>
    <w:rsid w:val="00060747"/>
    <w:rsid w:val="000607FB"/>
    <w:rsid w:val="000702E3"/>
    <w:rsid w:val="000754AF"/>
    <w:rsid w:val="00083E73"/>
    <w:rsid w:val="000A126A"/>
    <w:rsid w:val="000A5412"/>
    <w:rsid w:val="000A582B"/>
    <w:rsid w:val="000B385B"/>
    <w:rsid w:val="000C5F56"/>
    <w:rsid w:val="000C7E3D"/>
    <w:rsid w:val="000D3500"/>
    <w:rsid w:val="000E5F9A"/>
    <w:rsid w:val="000F1A79"/>
    <w:rsid w:val="000F41E5"/>
    <w:rsid w:val="000F447D"/>
    <w:rsid w:val="000F4A50"/>
    <w:rsid w:val="000F7C20"/>
    <w:rsid w:val="0010348D"/>
    <w:rsid w:val="00103DFE"/>
    <w:rsid w:val="0011190E"/>
    <w:rsid w:val="001152B3"/>
    <w:rsid w:val="0011530F"/>
    <w:rsid w:val="001158B6"/>
    <w:rsid w:val="00120BE7"/>
    <w:rsid w:val="00132D00"/>
    <w:rsid w:val="00135109"/>
    <w:rsid w:val="00137684"/>
    <w:rsid w:val="001522FC"/>
    <w:rsid w:val="00153EA5"/>
    <w:rsid w:val="00163E19"/>
    <w:rsid w:val="001714ED"/>
    <w:rsid w:val="0017311C"/>
    <w:rsid w:val="0017741B"/>
    <w:rsid w:val="00183798"/>
    <w:rsid w:val="00184AF7"/>
    <w:rsid w:val="00184FED"/>
    <w:rsid w:val="001A4515"/>
    <w:rsid w:val="001A5405"/>
    <w:rsid w:val="001B3BC7"/>
    <w:rsid w:val="001B6188"/>
    <w:rsid w:val="001C34AA"/>
    <w:rsid w:val="001C6873"/>
    <w:rsid w:val="001D0315"/>
    <w:rsid w:val="001E2ED5"/>
    <w:rsid w:val="001E42AD"/>
    <w:rsid w:val="001F014B"/>
    <w:rsid w:val="00201E99"/>
    <w:rsid w:val="002046AA"/>
    <w:rsid w:val="00232242"/>
    <w:rsid w:val="002341F9"/>
    <w:rsid w:val="00237858"/>
    <w:rsid w:val="0024068C"/>
    <w:rsid w:val="00242C1A"/>
    <w:rsid w:val="00242C7B"/>
    <w:rsid w:val="00245CE7"/>
    <w:rsid w:val="00246D48"/>
    <w:rsid w:val="00250833"/>
    <w:rsid w:val="0025799D"/>
    <w:rsid w:val="002604A2"/>
    <w:rsid w:val="00263EDE"/>
    <w:rsid w:val="0026418E"/>
    <w:rsid w:val="002709BD"/>
    <w:rsid w:val="002725A9"/>
    <w:rsid w:val="00272A3E"/>
    <w:rsid w:val="00272FA5"/>
    <w:rsid w:val="00276A5E"/>
    <w:rsid w:val="002770AF"/>
    <w:rsid w:val="002902B1"/>
    <w:rsid w:val="00294A14"/>
    <w:rsid w:val="002A27CA"/>
    <w:rsid w:val="002B12E3"/>
    <w:rsid w:val="002D1179"/>
    <w:rsid w:val="002D1D12"/>
    <w:rsid w:val="002D6861"/>
    <w:rsid w:val="002E27BF"/>
    <w:rsid w:val="002E522E"/>
    <w:rsid w:val="002E66D9"/>
    <w:rsid w:val="002F13EF"/>
    <w:rsid w:val="002F1579"/>
    <w:rsid w:val="002F4325"/>
    <w:rsid w:val="002F49B1"/>
    <w:rsid w:val="002F6B20"/>
    <w:rsid w:val="00307253"/>
    <w:rsid w:val="00312B58"/>
    <w:rsid w:val="00313E03"/>
    <w:rsid w:val="003158B8"/>
    <w:rsid w:val="00321B91"/>
    <w:rsid w:val="00321DC1"/>
    <w:rsid w:val="00330E53"/>
    <w:rsid w:val="00330FA7"/>
    <w:rsid w:val="003353A7"/>
    <w:rsid w:val="00337CF8"/>
    <w:rsid w:val="003425F8"/>
    <w:rsid w:val="003453B9"/>
    <w:rsid w:val="003461DB"/>
    <w:rsid w:val="00346C8B"/>
    <w:rsid w:val="0035539D"/>
    <w:rsid w:val="0036101C"/>
    <w:rsid w:val="00363EF1"/>
    <w:rsid w:val="00371A4A"/>
    <w:rsid w:val="00371E51"/>
    <w:rsid w:val="00374133"/>
    <w:rsid w:val="003749B3"/>
    <w:rsid w:val="00380EE1"/>
    <w:rsid w:val="00381CAE"/>
    <w:rsid w:val="0038492D"/>
    <w:rsid w:val="00387A95"/>
    <w:rsid w:val="00387EA3"/>
    <w:rsid w:val="00391A8E"/>
    <w:rsid w:val="00392938"/>
    <w:rsid w:val="003B1CDB"/>
    <w:rsid w:val="003B1D7E"/>
    <w:rsid w:val="003D665E"/>
    <w:rsid w:val="003D7D22"/>
    <w:rsid w:val="003E1B85"/>
    <w:rsid w:val="004018BB"/>
    <w:rsid w:val="004041E0"/>
    <w:rsid w:val="0041575B"/>
    <w:rsid w:val="00420C07"/>
    <w:rsid w:val="00422D89"/>
    <w:rsid w:val="00430534"/>
    <w:rsid w:val="00437E2F"/>
    <w:rsid w:val="0045202A"/>
    <w:rsid w:val="00452C20"/>
    <w:rsid w:val="0045579F"/>
    <w:rsid w:val="00457E25"/>
    <w:rsid w:val="004720B1"/>
    <w:rsid w:val="00475173"/>
    <w:rsid w:val="004863AF"/>
    <w:rsid w:val="00493615"/>
    <w:rsid w:val="00495C2C"/>
    <w:rsid w:val="004A31A3"/>
    <w:rsid w:val="004A6A45"/>
    <w:rsid w:val="004B63A2"/>
    <w:rsid w:val="004C21F4"/>
    <w:rsid w:val="004D265B"/>
    <w:rsid w:val="004D2A79"/>
    <w:rsid w:val="004D525C"/>
    <w:rsid w:val="004D7F82"/>
    <w:rsid w:val="004E20FB"/>
    <w:rsid w:val="004E35CF"/>
    <w:rsid w:val="004E5C44"/>
    <w:rsid w:val="004F19F2"/>
    <w:rsid w:val="005025EC"/>
    <w:rsid w:val="00503138"/>
    <w:rsid w:val="00520E8E"/>
    <w:rsid w:val="005359BB"/>
    <w:rsid w:val="00542111"/>
    <w:rsid w:val="00547055"/>
    <w:rsid w:val="00550DBA"/>
    <w:rsid w:val="0055224C"/>
    <w:rsid w:val="00562093"/>
    <w:rsid w:val="00566FD0"/>
    <w:rsid w:val="0057035C"/>
    <w:rsid w:val="005706D8"/>
    <w:rsid w:val="0057102C"/>
    <w:rsid w:val="0058390F"/>
    <w:rsid w:val="00587AC4"/>
    <w:rsid w:val="00593D4E"/>
    <w:rsid w:val="00595C9A"/>
    <w:rsid w:val="00595CDF"/>
    <w:rsid w:val="005A3D39"/>
    <w:rsid w:val="005D297B"/>
    <w:rsid w:val="005D754F"/>
    <w:rsid w:val="005E1126"/>
    <w:rsid w:val="005E2C35"/>
    <w:rsid w:val="005F22D9"/>
    <w:rsid w:val="00602EFE"/>
    <w:rsid w:val="006033E8"/>
    <w:rsid w:val="006079DC"/>
    <w:rsid w:val="00613F71"/>
    <w:rsid w:val="006146AB"/>
    <w:rsid w:val="006146FB"/>
    <w:rsid w:val="0061592E"/>
    <w:rsid w:val="006266C6"/>
    <w:rsid w:val="00631DD3"/>
    <w:rsid w:val="006356C7"/>
    <w:rsid w:val="0063656D"/>
    <w:rsid w:val="00636A79"/>
    <w:rsid w:val="00637C45"/>
    <w:rsid w:val="006555CE"/>
    <w:rsid w:val="00665C91"/>
    <w:rsid w:val="00676A0F"/>
    <w:rsid w:val="00677296"/>
    <w:rsid w:val="00677763"/>
    <w:rsid w:val="006803FA"/>
    <w:rsid w:val="006A1D13"/>
    <w:rsid w:val="006A43F2"/>
    <w:rsid w:val="006B4315"/>
    <w:rsid w:val="006D3AF6"/>
    <w:rsid w:val="006D4427"/>
    <w:rsid w:val="006E2089"/>
    <w:rsid w:val="006E5754"/>
    <w:rsid w:val="006E5979"/>
    <w:rsid w:val="006E5D6F"/>
    <w:rsid w:val="006F168B"/>
    <w:rsid w:val="006F1793"/>
    <w:rsid w:val="006F32DF"/>
    <w:rsid w:val="007034D9"/>
    <w:rsid w:val="00705183"/>
    <w:rsid w:val="007068A9"/>
    <w:rsid w:val="00720BC6"/>
    <w:rsid w:val="00723C5F"/>
    <w:rsid w:val="007254B2"/>
    <w:rsid w:val="00762F27"/>
    <w:rsid w:val="00767E57"/>
    <w:rsid w:val="007761DF"/>
    <w:rsid w:val="007811FF"/>
    <w:rsid w:val="00781B87"/>
    <w:rsid w:val="00785B31"/>
    <w:rsid w:val="00786B37"/>
    <w:rsid w:val="0079217E"/>
    <w:rsid w:val="00796B82"/>
    <w:rsid w:val="007A06BF"/>
    <w:rsid w:val="007B6167"/>
    <w:rsid w:val="007C056A"/>
    <w:rsid w:val="007C10F1"/>
    <w:rsid w:val="007C4511"/>
    <w:rsid w:val="007C58A8"/>
    <w:rsid w:val="007C6D8B"/>
    <w:rsid w:val="007D4C1A"/>
    <w:rsid w:val="007D7C7D"/>
    <w:rsid w:val="007E3879"/>
    <w:rsid w:val="007E5E56"/>
    <w:rsid w:val="007F1931"/>
    <w:rsid w:val="007F1A5D"/>
    <w:rsid w:val="007F5A8E"/>
    <w:rsid w:val="007F6F55"/>
    <w:rsid w:val="00802067"/>
    <w:rsid w:val="00806D41"/>
    <w:rsid w:val="008178F3"/>
    <w:rsid w:val="008276FF"/>
    <w:rsid w:val="00835E21"/>
    <w:rsid w:val="008440F6"/>
    <w:rsid w:val="00852E2D"/>
    <w:rsid w:val="00857DC8"/>
    <w:rsid w:val="00860C04"/>
    <w:rsid w:val="008640BD"/>
    <w:rsid w:val="00884737"/>
    <w:rsid w:val="0089048D"/>
    <w:rsid w:val="00890A35"/>
    <w:rsid w:val="0089276D"/>
    <w:rsid w:val="00894643"/>
    <w:rsid w:val="00897E4E"/>
    <w:rsid w:val="008A15C9"/>
    <w:rsid w:val="008A675F"/>
    <w:rsid w:val="008B28BB"/>
    <w:rsid w:val="008B6257"/>
    <w:rsid w:val="008C008C"/>
    <w:rsid w:val="008C2954"/>
    <w:rsid w:val="008C35C6"/>
    <w:rsid w:val="008C4A41"/>
    <w:rsid w:val="008C4FB6"/>
    <w:rsid w:val="008C7873"/>
    <w:rsid w:val="008D6458"/>
    <w:rsid w:val="008E370E"/>
    <w:rsid w:val="008F57E1"/>
    <w:rsid w:val="00927490"/>
    <w:rsid w:val="009526C9"/>
    <w:rsid w:val="00974B9C"/>
    <w:rsid w:val="00980B8B"/>
    <w:rsid w:val="0098284C"/>
    <w:rsid w:val="0099087F"/>
    <w:rsid w:val="00994313"/>
    <w:rsid w:val="009B501A"/>
    <w:rsid w:val="009B754D"/>
    <w:rsid w:val="009C4836"/>
    <w:rsid w:val="009C6232"/>
    <w:rsid w:val="009C77B5"/>
    <w:rsid w:val="009D3276"/>
    <w:rsid w:val="009D3E58"/>
    <w:rsid w:val="009E28AA"/>
    <w:rsid w:val="009E4848"/>
    <w:rsid w:val="009E4E22"/>
    <w:rsid w:val="009F11E6"/>
    <w:rsid w:val="009F2F3D"/>
    <w:rsid w:val="00A02F60"/>
    <w:rsid w:val="00A051E7"/>
    <w:rsid w:val="00A14D9D"/>
    <w:rsid w:val="00A1563A"/>
    <w:rsid w:val="00A20F00"/>
    <w:rsid w:val="00A34BA9"/>
    <w:rsid w:val="00A429B9"/>
    <w:rsid w:val="00A46D60"/>
    <w:rsid w:val="00A6006B"/>
    <w:rsid w:val="00A7091C"/>
    <w:rsid w:val="00A717F5"/>
    <w:rsid w:val="00A72423"/>
    <w:rsid w:val="00A766CC"/>
    <w:rsid w:val="00A76B16"/>
    <w:rsid w:val="00A920AE"/>
    <w:rsid w:val="00A97328"/>
    <w:rsid w:val="00AC08EB"/>
    <w:rsid w:val="00AC4135"/>
    <w:rsid w:val="00AC47DF"/>
    <w:rsid w:val="00AD4C06"/>
    <w:rsid w:val="00AE1F72"/>
    <w:rsid w:val="00AF4F5F"/>
    <w:rsid w:val="00AF702E"/>
    <w:rsid w:val="00B04159"/>
    <w:rsid w:val="00B102C0"/>
    <w:rsid w:val="00B24653"/>
    <w:rsid w:val="00B25730"/>
    <w:rsid w:val="00B35762"/>
    <w:rsid w:val="00B35A93"/>
    <w:rsid w:val="00B36079"/>
    <w:rsid w:val="00B4259A"/>
    <w:rsid w:val="00B630D6"/>
    <w:rsid w:val="00B65592"/>
    <w:rsid w:val="00B66DC5"/>
    <w:rsid w:val="00B72D09"/>
    <w:rsid w:val="00B75262"/>
    <w:rsid w:val="00B7581D"/>
    <w:rsid w:val="00B815E5"/>
    <w:rsid w:val="00B84AF4"/>
    <w:rsid w:val="00B95C3C"/>
    <w:rsid w:val="00B97C8C"/>
    <w:rsid w:val="00BA0D21"/>
    <w:rsid w:val="00BA1092"/>
    <w:rsid w:val="00BA18C8"/>
    <w:rsid w:val="00BA351F"/>
    <w:rsid w:val="00BA35B8"/>
    <w:rsid w:val="00BB4344"/>
    <w:rsid w:val="00BC2390"/>
    <w:rsid w:val="00BC7601"/>
    <w:rsid w:val="00BC7873"/>
    <w:rsid w:val="00BD2282"/>
    <w:rsid w:val="00BD4113"/>
    <w:rsid w:val="00BE55F7"/>
    <w:rsid w:val="00BE7E4E"/>
    <w:rsid w:val="00C02497"/>
    <w:rsid w:val="00C1148C"/>
    <w:rsid w:val="00C1497F"/>
    <w:rsid w:val="00C160C1"/>
    <w:rsid w:val="00C20C3A"/>
    <w:rsid w:val="00C24141"/>
    <w:rsid w:val="00C25828"/>
    <w:rsid w:val="00C303E3"/>
    <w:rsid w:val="00C323C8"/>
    <w:rsid w:val="00C37F6F"/>
    <w:rsid w:val="00C428DE"/>
    <w:rsid w:val="00C42D71"/>
    <w:rsid w:val="00C47F97"/>
    <w:rsid w:val="00C5246F"/>
    <w:rsid w:val="00C81281"/>
    <w:rsid w:val="00C81F04"/>
    <w:rsid w:val="00C91276"/>
    <w:rsid w:val="00C93769"/>
    <w:rsid w:val="00C9614A"/>
    <w:rsid w:val="00CB38B8"/>
    <w:rsid w:val="00CB6C87"/>
    <w:rsid w:val="00CC4034"/>
    <w:rsid w:val="00CC4FFE"/>
    <w:rsid w:val="00CC6686"/>
    <w:rsid w:val="00CD671A"/>
    <w:rsid w:val="00CD7795"/>
    <w:rsid w:val="00CE24D4"/>
    <w:rsid w:val="00CE5FA7"/>
    <w:rsid w:val="00CE745C"/>
    <w:rsid w:val="00D07176"/>
    <w:rsid w:val="00D10E39"/>
    <w:rsid w:val="00D11AFC"/>
    <w:rsid w:val="00D22278"/>
    <w:rsid w:val="00D2318D"/>
    <w:rsid w:val="00D4057E"/>
    <w:rsid w:val="00D40A39"/>
    <w:rsid w:val="00D44C84"/>
    <w:rsid w:val="00D45AB1"/>
    <w:rsid w:val="00D53B27"/>
    <w:rsid w:val="00D543A4"/>
    <w:rsid w:val="00D618F8"/>
    <w:rsid w:val="00D6766B"/>
    <w:rsid w:val="00D70118"/>
    <w:rsid w:val="00D8177F"/>
    <w:rsid w:val="00D9052C"/>
    <w:rsid w:val="00DB185C"/>
    <w:rsid w:val="00DB56D7"/>
    <w:rsid w:val="00DC1D6A"/>
    <w:rsid w:val="00DC6F46"/>
    <w:rsid w:val="00DC72D7"/>
    <w:rsid w:val="00DD3843"/>
    <w:rsid w:val="00DD4838"/>
    <w:rsid w:val="00DD7D29"/>
    <w:rsid w:val="00DE61B3"/>
    <w:rsid w:val="00DF0D5C"/>
    <w:rsid w:val="00DF3BBB"/>
    <w:rsid w:val="00DF6B8C"/>
    <w:rsid w:val="00DF7F35"/>
    <w:rsid w:val="00E0313F"/>
    <w:rsid w:val="00E05DAC"/>
    <w:rsid w:val="00E20012"/>
    <w:rsid w:val="00E200FD"/>
    <w:rsid w:val="00E20166"/>
    <w:rsid w:val="00E41A59"/>
    <w:rsid w:val="00E61E7E"/>
    <w:rsid w:val="00E67F34"/>
    <w:rsid w:val="00E7128B"/>
    <w:rsid w:val="00E73EB3"/>
    <w:rsid w:val="00E76291"/>
    <w:rsid w:val="00E830A7"/>
    <w:rsid w:val="00E8704D"/>
    <w:rsid w:val="00EA19EE"/>
    <w:rsid w:val="00EA3DB6"/>
    <w:rsid w:val="00EA7EC8"/>
    <w:rsid w:val="00EB174D"/>
    <w:rsid w:val="00EB1C44"/>
    <w:rsid w:val="00EB5B8D"/>
    <w:rsid w:val="00EB6950"/>
    <w:rsid w:val="00EC6220"/>
    <w:rsid w:val="00ED094A"/>
    <w:rsid w:val="00ED290A"/>
    <w:rsid w:val="00ED4403"/>
    <w:rsid w:val="00EE447A"/>
    <w:rsid w:val="00EF2309"/>
    <w:rsid w:val="00EF5D3D"/>
    <w:rsid w:val="00F02B3C"/>
    <w:rsid w:val="00F03741"/>
    <w:rsid w:val="00F05FAA"/>
    <w:rsid w:val="00F073FC"/>
    <w:rsid w:val="00F07F6A"/>
    <w:rsid w:val="00F13AA6"/>
    <w:rsid w:val="00F22AF7"/>
    <w:rsid w:val="00F27579"/>
    <w:rsid w:val="00F469F4"/>
    <w:rsid w:val="00F50244"/>
    <w:rsid w:val="00F51704"/>
    <w:rsid w:val="00F55711"/>
    <w:rsid w:val="00F647DD"/>
    <w:rsid w:val="00F65A1D"/>
    <w:rsid w:val="00F75DC9"/>
    <w:rsid w:val="00F82E6C"/>
    <w:rsid w:val="00F94AD0"/>
    <w:rsid w:val="00FA0142"/>
    <w:rsid w:val="00FB0FAE"/>
    <w:rsid w:val="00FB1A88"/>
    <w:rsid w:val="00FB2061"/>
    <w:rsid w:val="00FB34A8"/>
    <w:rsid w:val="00FB427C"/>
    <w:rsid w:val="00FC0692"/>
    <w:rsid w:val="00FC06E6"/>
    <w:rsid w:val="00FC57DC"/>
    <w:rsid w:val="00FD0F45"/>
    <w:rsid w:val="00FD6F3F"/>
    <w:rsid w:val="00FE6054"/>
    <w:rsid w:val="00FF0428"/>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4F626"/>
  <w14:defaultImageDpi w14:val="330"/>
  <w15:docId w15:val="{3C9EC60F-3094-44C9-8BB1-4211F45D4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6E6"/>
    <w:pPr>
      <w:spacing w:after="160" w:line="280" w:lineRule="exact"/>
    </w:pPr>
    <w:rPr>
      <w:rFonts w:ascii="Arial" w:hAnsi="Arial"/>
      <w:color w:val="595857" w:themeColor="text1"/>
      <w:sz w:val="20"/>
      <w:lang w:val="en-US"/>
    </w:rPr>
  </w:style>
  <w:style w:type="paragraph" w:styleId="Heading1">
    <w:name w:val="heading 1"/>
    <w:basedOn w:val="Normal"/>
    <w:next w:val="Normal"/>
    <w:link w:val="Heading1Char"/>
    <w:autoRedefine/>
    <w:uiPriority w:val="9"/>
    <w:qFormat/>
    <w:rsid w:val="00FC06E6"/>
    <w:pPr>
      <w:keepNext/>
      <w:keepLines/>
      <w:spacing w:before="40" w:after="360" w:line="400" w:lineRule="exact"/>
      <w:outlineLvl w:val="0"/>
    </w:pPr>
    <w:rPr>
      <w:rFonts w:eastAsiaTheme="majorEastAsia" w:cstheme="majorBidi"/>
      <w:b/>
      <w:bCs/>
      <w:color w:val="18274A" w:themeColor="text2"/>
      <w:sz w:val="32"/>
      <w:szCs w:val="32"/>
    </w:rPr>
  </w:style>
  <w:style w:type="paragraph" w:styleId="Heading2">
    <w:name w:val="heading 2"/>
    <w:basedOn w:val="Normal"/>
    <w:next w:val="Normal"/>
    <w:link w:val="Heading2Char"/>
    <w:autoRedefine/>
    <w:uiPriority w:val="9"/>
    <w:unhideWhenUsed/>
    <w:qFormat/>
    <w:rsid w:val="0017741B"/>
    <w:pPr>
      <w:keepNext/>
      <w:keepLines/>
      <w:snapToGrid w:val="0"/>
      <w:spacing w:before="360"/>
      <w:outlineLvl w:val="1"/>
    </w:pPr>
    <w:rPr>
      <w:rFonts w:eastAsiaTheme="majorEastAsia" w:cs="Arial"/>
      <w:b/>
      <w:bCs/>
      <w:color w:val="18274A" w:themeColor="text2"/>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6E6"/>
    <w:rPr>
      <w:rFonts w:ascii="Arial" w:eastAsiaTheme="majorEastAsia" w:hAnsi="Arial" w:cstheme="majorBidi"/>
      <w:b/>
      <w:bCs/>
      <w:color w:val="18274A" w:themeColor="text2"/>
      <w:sz w:val="32"/>
      <w:szCs w:val="32"/>
      <w:lang w:val="en-US"/>
    </w:rPr>
  </w:style>
  <w:style w:type="character" w:customStyle="1" w:styleId="Heading2Char">
    <w:name w:val="Heading 2 Char"/>
    <w:basedOn w:val="DefaultParagraphFont"/>
    <w:link w:val="Heading2"/>
    <w:uiPriority w:val="9"/>
    <w:rsid w:val="0017741B"/>
    <w:rPr>
      <w:rFonts w:ascii="Arial" w:eastAsiaTheme="majorEastAsia" w:hAnsi="Arial" w:cs="Arial"/>
      <w:b/>
      <w:bCs/>
      <w:color w:val="18274A" w:themeColor="text2"/>
      <w:sz w:val="22"/>
      <w:szCs w:val="20"/>
      <w:lang w:val="en-US"/>
    </w:rPr>
  </w:style>
  <w:style w:type="paragraph" w:styleId="Header">
    <w:name w:val="header"/>
    <w:basedOn w:val="Normal"/>
    <w:link w:val="HeaderChar"/>
    <w:uiPriority w:val="99"/>
    <w:unhideWhenUsed/>
    <w:rsid w:val="000043F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043FE"/>
    <w:rPr>
      <w:rFonts w:ascii="Arial" w:hAnsi="Arial"/>
      <w:color w:val="18274A" w:themeColor="text2"/>
      <w:sz w:val="20"/>
    </w:rPr>
  </w:style>
  <w:style w:type="paragraph" w:styleId="Footer">
    <w:name w:val="footer"/>
    <w:basedOn w:val="Normal"/>
    <w:link w:val="FooterChar"/>
    <w:uiPriority w:val="99"/>
    <w:unhideWhenUsed/>
    <w:rsid w:val="000043F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043FE"/>
    <w:rPr>
      <w:rFonts w:ascii="Arial" w:hAnsi="Arial"/>
      <w:color w:val="18274A" w:themeColor="text2"/>
      <w:sz w:val="20"/>
    </w:rPr>
  </w:style>
  <w:style w:type="table" w:styleId="TableGrid">
    <w:name w:val="Table Grid"/>
    <w:basedOn w:val="TableNormal"/>
    <w:rsid w:val="005E2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basedOn w:val="Normal"/>
    <w:autoRedefine/>
    <w:qFormat/>
    <w:rsid w:val="00E76291"/>
    <w:pPr>
      <w:spacing w:line="240" w:lineRule="auto"/>
    </w:pPr>
    <w:rPr>
      <w:color w:val="E94F35" w:themeColor="accent4"/>
      <w:sz w:val="32"/>
    </w:rPr>
  </w:style>
  <w:style w:type="paragraph" w:customStyle="1" w:styleId="FooterTitle">
    <w:name w:val="Footer Title"/>
    <w:basedOn w:val="HeaderFooter"/>
    <w:autoRedefine/>
    <w:qFormat/>
    <w:rsid w:val="0045579F"/>
    <w:pPr>
      <w:framePr w:hSpace="142" w:wrap="around" w:vAnchor="page" w:hAnchor="margin" w:y="16841"/>
      <w:spacing w:after="0"/>
      <w:suppressOverlap/>
    </w:pPr>
    <w:rPr>
      <w:rFonts w:cs="Arial"/>
      <w:b/>
      <w:bCs/>
      <w:color w:val="495A6B" w:themeColor="accent1"/>
    </w:rPr>
  </w:style>
  <w:style w:type="paragraph" w:customStyle="1" w:styleId="BestRegards">
    <w:name w:val="Best Regards"/>
    <w:basedOn w:val="Normal"/>
    <w:autoRedefine/>
    <w:qFormat/>
    <w:rsid w:val="003E1B85"/>
    <w:pPr>
      <w:spacing w:before="1320" w:after="100" w:afterAutospacing="1"/>
    </w:pPr>
  </w:style>
  <w:style w:type="paragraph" w:customStyle="1" w:styleId="BulletList">
    <w:name w:val="Bullet List"/>
    <w:basedOn w:val="ListBullet"/>
    <w:autoRedefine/>
    <w:qFormat/>
    <w:rsid w:val="00330FA7"/>
    <w:pPr>
      <w:numPr>
        <w:numId w:val="1"/>
      </w:numPr>
    </w:pPr>
  </w:style>
  <w:style w:type="paragraph" w:styleId="ListBullet">
    <w:name w:val="List Bullet"/>
    <w:basedOn w:val="Normal"/>
    <w:uiPriority w:val="99"/>
    <w:semiHidden/>
    <w:unhideWhenUsed/>
    <w:rsid w:val="00EC6220"/>
    <w:pPr>
      <w:contextualSpacing/>
    </w:pPr>
  </w:style>
  <w:style w:type="paragraph" w:customStyle="1" w:styleId="Introduction">
    <w:name w:val="Introduction"/>
    <w:basedOn w:val="Normal"/>
    <w:qFormat/>
    <w:rsid w:val="00FC06E6"/>
    <w:rPr>
      <w:b/>
    </w:rPr>
  </w:style>
  <w:style w:type="paragraph" w:customStyle="1" w:styleId="Normaltabell1">
    <w:name w:val="Normal tabell1"/>
    <w:basedOn w:val="Normal"/>
    <w:autoRedefine/>
    <w:qFormat/>
    <w:rsid w:val="000F41E5"/>
    <w:pPr>
      <w:framePr w:hSpace="142" w:wrap="around" w:vAnchor="page" w:hAnchor="margin" w:y="16841"/>
      <w:spacing w:after="60" w:line="260" w:lineRule="exact"/>
      <w:suppressOverlap/>
    </w:pPr>
  </w:style>
  <w:style w:type="character" w:styleId="Hyperlink">
    <w:name w:val="Hyperlink"/>
    <w:basedOn w:val="DefaultParagraphFont"/>
    <w:uiPriority w:val="99"/>
    <w:unhideWhenUsed/>
    <w:rsid w:val="00363EF1"/>
    <w:rPr>
      <w:color w:val="18274A"/>
      <w:u w:val="single"/>
    </w:rPr>
  </w:style>
  <w:style w:type="character" w:customStyle="1" w:styleId="Mention1">
    <w:name w:val="Mention1"/>
    <w:basedOn w:val="DefaultParagraphFont"/>
    <w:uiPriority w:val="99"/>
    <w:semiHidden/>
    <w:unhideWhenUsed/>
    <w:rsid w:val="00363EF1"/>
    <w:rPr>
      <w:color w:val="2B579A"/>
      <w:shd w:val="clear" w:color="auto" w:fill="E6E6E6"/>
    </w:rPr>
  </w:style>
  <w:style w:type="table" w:customStyle="1" w:styleId="EinfacheTabelle41">
    <w:name w:val="Einfache Tabelle 41"/>
    <w:basedOn w:val="TableNormal"/>
    <w:uiPriority w:val="44"/>
    <w:rsid w:val="002B12E3"/>
    <w:rPr>
      <w:rFonts w:eastAsia="Calibri"/>
      <w:sz w:val="22"/>
      <w:szCs w:val="22"/>
      <w:lang w:val="de-DE"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icturecaption">
    <w:name w:val="Picture caption"/>
    <w:basedOn w:val="Normal"/>
    <w:qFormat/>
    <w:rsid w:val="008A675F"/>
    <w:pPr>
      <w:spacing w:after="0" w:line="240" w:lineRule="auto"/>
    </w:pPr>
    <w:rPr>
      <w:color w:val="767171"/>
      <w:sz w:val="16"/>
      <w:szCs w:val="16"/>
    </w:rPr>
  </w:style>
  <w:style w:type="paragraph" w:styleId="ListParagraph">
    <w:name w:val="List Paragraph"/>
    <w:aliases w:val="Numbered List"/>
    <w:basedOn w:val="Normal"/>
    <w:next w:val="BulletListActionItemsTable"/>
    <w:autoRedefine/>
    <w:uiPriority w:val="34"/>
    <w:qFormat/>
    <w:rsid w:val="0017741B"/>
    <w:pPr>
      <w:numPr>
        <w:numId w:val="12"/>
      </w:numPr>
      <w:snapToGrid w:val="0"/>
      <w:spacing w:before="100" w:after="0" w:line="200" w:lineRule="exact"/>
      <w:contextualSpacing/>
    </w:pPr>
    <w:rPr>
      <w:color w:val="18274A" w:themeColor="text2"/>
      <w:sz w:val="17"/>
      <w:szCs w:val="17"/>
    </w:rPr>
  </w:style>
  <w:style w:type="paragraph" w:customStyle="1" w:styleId="ActionItemsTableText">
    <w:name w:val="Action Items Table Text"/>
    <w:basedOn w:val="Normal"/>
    <w:autoRedefine/>
    <w:qFormat/>
    <w:rsid w:val="0017741B"/>
    <w:pPr>
      <w:spacing w:before="100" w:after="60" w:line="200" w:lineRule="exact"/>
    </w:pPr>
    <w:rPr>
      <w:color w:val="18274A" w:themeColor="text2"/>
      <w:sz w:val="17"/>
    </w:rPr>
  </w:style>
  <w:style w:type="paragraph" w:customStyle="1" w:styleId="BulletListActionItemsTable">
    <w:name w:val="Bullet List Action Items Table"/>
    <w:basedOn w:val="BulletList"/>
    <w:autoRedefine/>
    <w:qFormat/>
    <w:rsid w:val="0017741B"/>
    <w:pPr>
      <w:numPr>
        <w:numId w:val="0"/>
      </w:numPr>
      <w:spacing w:after="60" w:line="200" w:lineRule="exact"/>
      <w:ind w:left="454" w:hanging="227"/>
    </w:pPr>
    <w:rPr>
      <w:color w:val="18274A" w:themeColor="text2"/>
      <w:sz w:val="17"/>
      <w:szCs w:val="17"/>
    </w:rPr>
  </w:style>
  <w:style w:type="table" w:customStyle="1" w:styleId="TableGrid1">
    <w:name w:val="Table Grid1"/>
    <w:basedOn w:val="TableNormal"/>
    <w:next w:val="TableGrid"/>
    <w:rsid w:val="00E0313F"/>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0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E8E"/>
    <w:rPr>
      <w:rFonts w:ascii="Tahoma" w:hAnsi="Tahoma" w:cs="Tahoma"/>
      <w:color w:val="595857" w:themeColor="text1"/>
      <w:sz w:val="16"/>
      <w:szCs w:val="16"/>
      <w:lang w:val="en-US"/>
    </w:rPr>
  </w:style>
  <w:style w:type="paragraph" w:customStyle="1" w:styleId="Blankettnr">
    <w:name w:val="Blankettnr"/>
    <w:basedOn w:val="Normal"/>
    <w:semiHidden/>
    <w:rsid w:val="00802067"/>
    <w:pPr>
      <w:spacing w:before="160" w:after="0" w:line="240" w:lineRule="auto"/>
    </w:pPr>
    <w:rPr>
      <w:rFonts w:eastAsia="Times New Roman" w:cs="Times New Roman"/>
      <w:color w:val="A6A6A6"/>
      <w:sz w:val="10"/>
      <w:lang w:val="en-GB" w:eastAsia="sv-SE"/>
    </w:rPr>
  </w:style>
  <w:style w:type="paragraph" w:customStyle="1" w:styleId="Sidfot-adress">
    <w:name w:val="Sidfot-adress"/>
    <w:basedOn w:val="Footer"/>
    <w:semiHidden/>
    <w:qFormat/>
    <w:rsid w:val="00802067"/>
    <w:rPr>
      <w:rFonts w:eastAsia="Calibri" w:cs="Times New Roman"/>
      <w:color w:val="auto"/>
      <w:sz w:val="16"/>
      <w:szCs w:val="22"/>
      <w:lang w:eastAsia="en-US"/>
    </w:rPr>
  </w:style>
  <w:style w:type="paragraph" w:customStyle="1" w:styleId="Tabelltext">
    <w:name w:val="Tabelltext"/>
    <w:basedOn w:val="BodyText"/>
    <w:uiPriority w:val="5"/>
    <w:qFormat/>
    <w:rsid w:val="00974B9C"/>
    <w:pPr>
      <w:spacing w:before="40" w:after="40" w:line="220" w:lineRule="atLeast"/>
    </w:pPr>
    <w:rPr>
      <w:rFonts w:eastAsia="Calibri" w:cs="Times New Roman"/>
      <w:color w:val="auto"/>
      <w:sz w:val="16"/>
      <w:szCs w:val="22"/>
      <w:lang w:val="en-GB" w:eastAsia="en-US"/>
    </w:rPr>
  </w:style>
  <w:style w:type="paragraph" w:styleId="BodyText">
    <w:name w:val="Body Text"/>
    <w:basedOn w:val="Normal"/>
    <w:link w:val="BodyTextChar"/>
    <w:uiPriority w:val="99"/>
    <w:unhideWhenUsed/>
    <w:rsid w:val="00974B9C"/>
    <w:pPr>
      <w:spacing w:after="120"/>
    </w:pPr>
  </w:style>
  <w:style w:type="character" w:customStyle="1" w:styleId="BodyTextChar">
    <w:name w:val="Body Text Char"/>
    <w:basedOn w:val="DefaultParagraphFont"/>
    <w:link w:val="BodyText"/>
    <w:uiPriority w:val="99"/>
    <w:semiHidden/>
    <w:rsid w:val="00974B9C"/>
    <w:rPr>
      <w:rFonts w:ascii="Arial" w:hAnsi="Arial"/>
      <w:color w:val="595857" w:themeColor="text1"/>
      <w:sz w:val="20"/>
      <w:lang w:val="en-US"/>
    </w:rPr>
  </w:style>
  <w:style w:type="character" w:styleId="CommentReference">
    <w:name w:val="annotation reference"/>
    <w:basedOn w:val="DefaultParagraphFont"/>
    <w:uiPriority w:val="99"/>
    <w:semiHidden/>
    <w:unhideWhenUsed/>
    <w:rsid w:val="006E5D6F"/>
    <w:rPr>
      <w:sz w:val="16"/>
      <w:szCs w:val="16"/>
    </w:rPr>
  </w:style>
  <w:style w:type="paragraph" w:styleId="CommentText">
    <w:name w:val="annotation text"/>
    <w:basedOn w:val="Normal"/>
    <w:link w:val="CommentTextChar"/>
    <w:uiPriority w:val="99"/>
    <w:semiHidden/>
    <w:unhideWhenUsed/>
    <w:rsid w:val="006E5D6F"/>
    <w:pPr>
      <w:spacing w:line="240" w:lineRule="auto"/>
    </w:pPr>
    <w:rPr>
      <w:szCs w:val="20"/>
    </w:rPr>
  </w:style>
  <w:style w:type="character" w:customStyle="1" w:styleId="CommentTextChar">
    <w:name w:val="Comment Text Char"/>
    <w:basedOn w:val="DefaultParagraphFont"/>
    <w:link w:val="CommentText"/>
    <w:uiPriority w:val="99"/>
    <w:semiHidden/>
    <w:rsid w:val="006E5D6F"/>
    <w:rPr>
      <w:rFonts w:ascii="Arial" w:hAnsi="Arial"/>
      <w:color w:val="595857" w:themeColor="text1"/>
      <w:sz w:val="20"/>
      <w:szCs w:val="20"/>
      <w:lang w:val="en-US"/>
    </w:rPr>
  </w:style>
  <w:style w:type="paragraph" w:styleId="CommentSubject">
    <w:name w:val="annotation subject"/>
    <w:basedOn w:val="CommentText"/>
    <w:next w:val="CommentText"/>
    <w:link w:val="CommentSubjectChar"/>
    <w:uiPriority w:val="99"/>
    <w:semiHidden/>
    <w:unhideWhenUsed/>
    <w:rsid w:val="006E5D6F"/>
    <w:rPr>
      <w:b/>
      <w:bCs/>
    </w:rPr>
  </w:style>
  <w:style w:type="character" w:customStyle="1" w:styleId="CommentSubjectChar">
    <w:name w:val="Comment Subject Char"/>
    <w:basedOn w:val="CommentTextChar"/>
    <w:link w:val="CommentSubject"/>
    <w:uiPriority w:val="99"/>
    <w:semiHidden/>
    <w:rsid w:val="006E5D6F"/>
    <w:rPr>
      <w:rFonts w:ascii="Arial" w:hAnsi="Arial"/>
      <w:b/>
      <w:bCs/>
      <w:color w:val="595857" w:themeColor="text1"/>
      <w:sz w:val="20"/>
      <w:szCs w:val="20"/>
      <w:lang w:val="en-US"/>
    </w:rPr>
  </w:style>
  <w:style w:type="paragraph" w:styleId="BodyTextIndent3">
    <w:name w:val="Body Text Indent 3"/>
    <w:basedOn w:val="Normal"/>
    <w:link w:val="BodyTextIndent3Char"/>
    <w:uiPriority w:val="99"/>
    <w:semiHidden/>
    <w:unhideWhenUsed/>
    <w:rsid w:val="00D4057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4057E"/>
    <w:rPr>
      <w:rFonts w:ascii="Arial" w:hAnsi="Arial"/>
      <w:color w:val="595857" w:themeColor="text1"/>
      <w:sz w:val="16"/>
      <w:szCs w:val="16"/>
      <w:lang w:val="en-US"/>
    </w:rPr>
  </w:style>
  <w:style w:type="character" w:styleId="PlaceholderText">
    <w:name w:val="Placeholder Text"/>
    <w:basedOn w:val="DefaultParagraphFont"/>
    <w:uiPriority w:val="99"/>
    <w:semiHidden/>
    <w:rsid w:val="00371A4A"/>
    <w:rPr>
      <w:color w:val="808080"/>
    </w:rPr>
  </w:style>
  <w:style w:type="paragraph" w:styleId="Revision">
    <w:name w:val="Revision"/>
    <w:hidden/>
    <w:uiPriority w:val="99"/>
    <w:semiHidden/>
    <w:rsid w:val="0099087F"/>
    <w:rPr>
      <w:rFonts w:ascii="Arial" w:hAnsi="Arial"/>
      <w:color w:val="595857" w:themeColor="text1"/>
      <w:sz w:val="20"/>
      <w:lang w:val="en-US"/>
    </w:rPr>
  </w:style>
  <w:style w:type="paragraph" w:customStyle="1" w:styleId="Table-Normal">
    <w:name w:val="Table-Normal"/>
    <w:qFormat/>
    <w:rsid w:val="004F19F2"/>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096227">
      <w:bodyDiv w:val="1"/>
      <w:marLeft w:val="0"/>
      <w:marRight w:val="0"/>
      <w:marTop w:val="0"/>
      <w:marBottom w:val="0"/>
      <w:divBdr>
        <w:top w:val="none" w:sz="0" w:space="0" w:color="auto"/>
        <w:left w:val="none" w:sz="0" w:space="0" w:color="auto"/>
        <w:bottom w:val="none" w:sz="0" w:space="0" w:color="auto"/>
        <w:right w:val="none" w:sz="0" w:space="0" w:color="auto"/>
      </w:divBdr>
    </w:div>
    <w:div w:id="17053256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tinge.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etinge.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getinge_CVI_wor">
  <a:themeElements>
    <a:clrScheme name="Getinge_CVI2017">
      <a:dk1>
        <a:srgbClr val="595857"/>
      </a:dk1>
      <a:lt1>
        <a:sysClr val="window" lastClr="FFFFFF"/>
      </a:lt1>
      <a:dk2>
        <a:srgbClr val="18274A"/>
      </a:dk2>
      <a:lt2>
        <a:srgbClr val="E9E4E3"/>
      </a:lt2>
      <a:accent1>
        <a:srgbClr val="495A6B"/>
      </a:accent1>
      <a:accent2>
        <a:srgbClr val="8B7E79"/>
      </a:accent2>
      <a:accent3>
        <a:srgbClr val="31B7BC"/>
      </a:accent3>
      <a:accent4>
        <a:srgbClr val="E94F35"/>
      </a:accent4>
      <a:accent5>
        <a:srgbClr val="F39200"/>
      </a:accent5>
      <a:accent6>
        <a:srgbClr val="94B654"/>
      </a:accent6>
      <a:hlink>
        <a:srgbClr val="18274A"/>
      </a:hlink>
      <a:folHlink>
        <a:srgbClr val="18274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7228214-DC11-4292-871A-F33A12C06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Pages>3</Pages>
  <Words>641</Words>
  <Characters>3398</Characters>
  <Application>Microsoft Office Word</Application>
  <DocSecurity>0</DocSecurity>
  <Lines>28</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Getinge AB</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mac.v02</dc:creator>
  <dc:description>TMP-0042, ver 01</dc:description>
  <cp:lastModifiedBy>Magnus Gulin</cp:lastModifiedBy>
  <cp:revision>258</cp:revision>
  <cp:lastPrinted>2018-03-20T12:13:00Z</cp:lastPrinted>
  <dcterms:created xsi:type="dcterms:W3CDTF">2020-11-17T20:56:00Z</dcterms:created>
  <dcterms:modified xsi:type="dcterms:W3CDTF">2026-07-07T08:55:00Z</dcterms:modified>
</cp:coreProperties>
</file>